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0D" w:rsidRPr="00B87E11" w:rsidRDefault="00681CDD" w:rsidP="00981A4C">
      <w:pPr>
        <w:tabs>
          <w:tab w:val="left" w:pos="13750"/>
        </w:tabs>
        <w:ind w:right="1276"/>
        <w:jc w:val="center"/>
        <w:rPr>
          <w:rFonts w:ascii="Twinkl Cursive Unlooped" w:hAnsi="Twinkl Cursive Unlooped"/>
          <w:b/>
          <w:sz w:val="40"/>
          <w:szCs w:val="40"/>
          <w:u w:val="single"/>
          <w:vertAlign w:val="superscript"/>
        </w:rPr>
      </w:pPr>
      <w:r w:rsidRPr="00B87E11">
        <w:rPr>
          <w:rFonts w:ascii="Twinkl Cursive Unlooped" w:hAnsi="Twinkl Cursive Unlooped"/>
          <w:b/>
          <w:sz w:val="40"/>
          <w:szCs w:val="40"/>
          <w:u w:val="single"/>
          <w:vertAlign w:val="superscript"/>
        </w:rPr>
        <w:t>Holywell C of E Primary School</w:t>
      </w:r>
    </w:p>
    <w:tbl>
      <w:tblPr>
        <w:tblW w:w="14000" w:type="dxa"/>
        <w:tblBorders>
          <w:top w:val="nil"/>
          <w:left w:val="nil"/>
          <w:bottom w:val="nil"/>
          <w:right w:val="nil"/>
        </w:tblBorders>
        <w:tblLayout w:type="fixed"/>
        <w:tblLook w:val="0000" w:firstRow="0" w:lastRow="0" w:firstColumn="0" w:lastColumn="0" w:noHBand="0" w:noVBand="0"/>
      </w:tblPr>
      <w:tblGrid>
        <w:gridCol w:w="14000"/>
      </w:tblGrid>
      <w:tr w:rsidR="00CE770D" w:rsidRPr="00B87E11" w:rsidTr="007D0E7A">
        <w:trPr>
          <w:trHeight w:val="2052"/>
        </w:trPr>
        <w:tc>
          <w:tcPr>
            <w:tcW w:w="14000" w:type="dxa"/>
          </w:tcPr>
          <w:p w:rsidR="00CE770D" w:rsidRPr="00B87E11" w:rsidRDefault="00C20EB8" w:rsidP="00D90A0E">
            <w:pPr>
              <w:pStyle w:val="NoSpacing"/>
              <w:rPr>
                <w:rFonts w:ascii="Twinkl Cursive Unlooped" w:hAnsi="Twinkl Cursive Unlooped"/>
                <w:b/>
                <w:sz w:val="32"/>
                <w:szCs w:val="32"/>
                <w:u w:val="single"/>
                <w:vertAlign w:val="superscript"/>
              </w:rPr>
            </w:pPr>
            <w:r w:rsidRPr="00B87E11">
              <w:rPr>
                <w:rFonts w:ascii="Twinkl Cursive Unlooped" w:hAnsi="Twinkl Cursive Unlooped"/>
                <w:b/>
                <w:sz w:val="32"/>
                <w:szCs w:val="32"/>
                <w:u w:val="single"/>
                <w:vertAlign w:val="superscript"/>
              </w:rPr>
              <w:t>PUPIL PREMIUM STRATEGY for</w:t>
            </w:r>
            <w:r w:rsidR="00B87E11" w:rsidRPr="00B87E11">
              <w:rPr>
                <w:rFonts w:ascii="Twinkl Cursive Unlooped" w:hAnsi="Twinkl Cursive Unlooped"/>
                <w:b/>
                <w:sz w:val="32"/>
                <w:szCs w:val="32"/>
                <w:u w:val="single"/>
                <w:vertAlign w:val="superscript"/>
              </w:rPr>
              <w:t xml:space="preserve"> 2018/ 2019</w:t>
            </w:r>
          </w:p>
          <w:p w:rsidR="00B87E11" w:rsidRDefault="00B87E11" w:rsidP="00BB6033">
            <w:pPr>
              <w:pStyle w:val="NoSpacing"/>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The Pupil Premium is additional money allocated to the school to specifically ensure better outcomes for children who are or have been on Free School Meals, Armed Service family children, adopted children and children who have been looked after (including those children with a special guardianship order, a residence order or a child arrangement order).</w:t>
            </w:r>
          </w:p>
          <w:p w:rsidR="00D73332" w:rsidRPr="00B87E11" w:rsidRDefault="00D73332" w:rsidP="00BB6033">
            <w:pPr>
              <w:pStyle w:val="NoSpacing"/>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At Holywell, we have:</w:t>
            </w:r>
          </w:p>
          <w:tbl>
            <w:tblPr>
              <w:tblStyle w:val="TableGrid"/>
              <w:tblW w:w="0" w:type="auto"/>
              <w:tblLayout w:type="fixed"/>
              <w:tblLook w:val="04A0" w:firstRow="1" w:lastRow="0" w:firstColumn="1" w:lastColumn="0" w:noHBand="0" w:noVBand="1"/>
            </w:tblPr>
            <w:tblGrid>
              <w:gridCol w:w="1701"/>
              <w:gridCol w:w="3215"/>
              <w:gridCol w:w="1984"/>
              <w:gridCol w:w="1985"/>
            </w:tblGrid>
            <w:tr w:rsidR="00FE3813" w:rsidRPr="00B87E11" w:rsidTr="000413D8">
              <w:tc>
                <w:tcPr>
                  <w:tcW w:w="1701" w:type="dxa"/>
                </w:tcPr>
                <w:p w:rsidR="00FE3813" w:rsidRPr="00B87E11" w:rsidRDefault="003B2CA5" w:rsidP="000413D8">
                  <w:pPr>
                    <w:pStyle w:val="NoSpacing"/>
                    <w:jc w:val="center"/>
                    <w:rPr>
                      <w:rFonts w:ascii="Twinkl Cursive Unlooped" w:hAnsi="Twinkl Cursive Unlooped"/>
                      <w:sz w:val="32"/>
                      <w:szCs w:val="32"/>
                      <w:vertAlign w:val="superscript"/>
                    </w:rPr>
                  </w:pPr>
                </w:p>
              </w:tc>
              <w:tc>
                <w:tcPr>
                  <w:tcW w:w="3215" w:type="dxa"/>
                </w:tcPr>
                <w:p w:rsidR="00FE3813" w:rsidRPr="00B87E11" w:rsidRDefault="003B2CA5" w:rsidP="000413D8">
                  <w:pPr>
                    <w:pStyle w:val="NoSpacing"/>
                    <w:jc w:val="center"/>
                    <w:rPr>
                      <w:rFonts w:ascii="Twinkl Cursive Unlooped" w:hAnsi="Twinkl Cursive Unlooped"/>
                      <w:sz w:val="32"/>
                      <w:szCs w:val="32"/>
                      <w:vertAlign w:val="superscript"/>
                    </w:rPr>
                  </w:pPr>
                </w:p>
              </w:tc>
              <w:tc>
                <w:tcPr>
                  <w:tcW w:w="1984" w:type="dxa"/>
                </w:tcPr>
                <w:p w:rsidR="00FE3813" w:rsidRPr="00B87E11" w:rsidRDefault="00681CDD" w:rsidP="000413D8">
                  <w:pPr>
                    <w:pStyle w:val="NoSpacing"/>
                    <w:jc w:val="center"/>
                    <w:rPr>
                      <w:rFonts w:ascii="Twinkl Cursive Unlooped" w:hAnsi="Twinkl Cursive Unlooped"/>
                      <w:b/>
                      <w:sz w:val="32"/>
                      <w:szCs w:val="32"/>
                      <w:vertAlign w:val="superscript"/>
                    </w:rPr>
                  </w:pPr>
                  <w:r w:rsidRPr="00B87E11">
                    <w:rPr>
                      <w:rFonts w:ascii="Twinkl Cursive Unlooped" w:hAnsi="Twinkl Cursive Unlooped"/>
                      <w:b/>
                      <w:sz w:val="32"/>
                      <w:szCs w:val="32"/>
                      <w:vertAlign w:val="superscript"/>
                    </w:rPr>
                    <w:t>No of pupils</w:t>
                  </w:r>
                </w:p>
              </w:tc>
              <w:tc>
                <w:tcPr>
                  <w:tcW w:w="1985" w:type="dxa"/>
                </w:tcPr>
                <w:p w:rsidR="00FE3813" w:rsidRPr="00B87E11" w:rsidRDefault="00681CDD" w:rsidP="000413D8">
                  <w:pPr>
                    <w:pStyle w:val="NoSpacing"/>
                    <w:jc w:val="center"/>
                    <w:rPr>
                      <w:rFonts w:ascii="Twinkl Cursive Unlooped" w:hAnsi="Twinkl Cursive Unlooped"/>
                      <w:b/>
                      <w:sz w:val="32"/>
                      <w:szCs w:val="32"/>
                      <w:vertAlign w:val="superscript"/>
                    </w:rPr>
                  </w:pPr>
                  <w:r w:rsidRPr="00B87E11">
                    <w:rPr>
                      <w:rFonts w:ascii="Twinkl Cursive Unlooped" w:hAnsi="Twinkl Cursive Unlooped"/>
                      <w:b/>
                      <w:sz w:val="32"/>
                      <w:szCs w:val="32"/>
                      <w:vertAlign w:val="superscript"/>
                    </w:rPr>
                    <w:t>Budget</w:t>
                  </w:r>
                </w:p>
              </w:tc>
            </w:tr>
            <w:tr w:rsidR="00FE3813" w:rsidRPr="00B87E11" w:rsidTr="000413D8">
              <w:tc>
                <w:tcPr>
                  <w:tcW w:w="1701" w:type="dxa"/>
                </w:tcPr>
                <w:p w:rsidR="00FE3813" w:rsidRPr="00B87E11" w:rsidRDefault="002A29A2" w:rsidP="00324A66">
                  <w:pPr>
                    <w:pStyle w:val="NoSpacing"/>
                    <w:jc w:val="center"/>
                    <w:rPr>
                      <w:rFonts w:ascii="Twinkl Cursive Unlooped" w:hAnsi="Twinkl Cursive Unlooped"/>
                      <w:b/>
                      <w:sz w:val="32"/>
                      <w:szCs w:val="32"/>
                      <w:vertAlign w:val="superscript"/>
                    </w:rPr>
                  </w:pPr>
                  <w:r w:rsidRPr="00B87E11">
                    <w:rPr>
                      <w:rFonts w:ascii="Twinkl Cursive Unlooped" w:hAnsi="Twinkl Cursive Unlooped"/>
                      <w:b/>
                      <w:sz w:val="32"/>
                      <w:szCs w:val="32"/>
                      <w:vertAlign w:val="superscript"/>
                    </w:rPr>
                    <w:t>201</w:t>
                  </w:r>
                  <w:r w:rsidR="00B87E11" w:rsidRPr="00B87E11">
                    <w:rPr>
                      <w:rFonts w:ascii="Twinkl Cursive Unlooped" w:hAnsi="Twinkl Cursive Unlooped"/>
                      <w:b/>
                      <w:sz w:val="32"/>
                      <w:szCs w:val="32"/>
                      <w:vertAlign w:val="superscript"/>
                    </w:rPr>
                    <w:t>8</w:t>
                  </w:r>
                  <w:r w:rsidRPr="00B87E11">
                    <w:rPr>
                      <w:rFonts w:ascii="Twinkl Cursive Unlooped" w:hAnsi="Twinkl Cursive Unlooped"/>
                      <w:b/>
                      <w:sz w:val="32"/>
                      <w:szCs w:val="32"/>
                      <w:vertAlign w:val="superscript"/>
                    </w:rPr>
                    <w:t>/201</w:t>
                  </w:r>
                  <w:r w:rsidR="00B87E11" w:rsidRPr="00B87E11">
                    <w:rPr>
                      <w:rFonts w:ascii="Twinkl Cursive Unlooped" w:hAnsi="Twinkl Cursive Unlooped"/>
                      <w:b/>
                      <w:sz w:val="32"/>
                      <w:szCs w:val="32"/>
                      <w:vertAlign w:val="superscript"/>
                    </w:rPr>
                    <w:t>9</w:t>
                  </w:r>
                </w:p>
              </w:tc>
              <w:tc>
                <w:tcPr>
                  <w:tcW w:w="3215" w:type="dxa"/>
                </w:tcPr>
                <w:p w:rsidR="00651A77" w:rsidRDefault="00681CDD" w:rsidP="00324A66">
                  <w:pPr>
                    <w:pStyle w:val="NoSpacing"/>
                    <w:jc w:val="center"/>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 xml:space="preserve">PP </w:t>
                  </w:r>
                  <w:r w:rsidR="00651A77">
                    <w:rPr>
                      <w:rFonts w:ascii="Twinkl Cursive Unlooped" w:hAnsi="Twinkl Cursive Unlooped"/>
                      <w:sz w:val="32"/>
                      <w:szCs w:val="32"/>
                      <w:vertAlign w:val="superscript"/>
                    </w:rPr>
                    <w:t>x</w:t>
                  </w:r>
                  <w:r w:rsidRPr="00B87E11">
                    <w:rPr>
                      <w:rFonts w:ascii="Twinkl Cursive Unlooped" w:hAnsi="Twinkl Cursive Unlooped"/>
                      <w:sz w:val="32"/>
                      <w:szCs w:val="32"/>
                      <w:vertAlign w:val="superscript"/>
                    </w:rPr>
                    <w:t xml:space="preserve"> FSM</w:t>
                  </w:r>
                </w:p>
                <w:p w:rsidR="00FE3813" w:rsidRPr="00B87E11" w:rsidRDefault="00651A77" w:rsidP="00324A66">
                  <w:pPr>
                    <w:pStyle w:val="NoSpacing"/>
                    <w:jc w:val="center"/>
                    <w:rPr>
                      <w:rFonts w:ascii="Twinkl Cursive Unlooped" w:hAnsi="Twinkl Cursive Unlooped"/>
                      <w:sz w:val="32"/>
                      <w:szCs w:val="32"/>
                      <w:vertAlign w:val="superscript"/>
                    </w:rPr>
                  </w:pPr>
                  <w:r>
                    <w:rPr>
                      <w:rFonts w:ascii="Twinkl Cursive Unlooped" w:hAnsi="Twinkl Cursive Unlooped"/>
                      <w:sz w:val="32"/>
                      <w:szCs w:val="32"/>
                      <w:vertAlign w:val="superscript"/>
                    </w:rPr>
                    <w:t xml:space="preserve">PP x </w:t>
                  </w:r>
                  <w:r w:rsidR="006C7EBB" w:rsidRPr="00B87E11">
                    <w:rPr>
                      <w:rFonts w:ascii="Twinkl Cursive Unlooped" w:hAnsi="Twinkl Cursive Unlooped"/>
                      <w:sz w:val="32"/>
                      <w:szCs w:val="32"/>
                      <w:vertAlign w:val="superscript"/>
                    </w:rPr>
                    <w:t>adoption</w:t>
                  </w:r>
                  <w:r>
                    <w:rPr>
                      <w:rFonts w:ascii="Twinkl Cursive Unlooped" w:hAnsi="Twinkl Cursive Unlooped"/>
                      <w:sz w:val="32"/>
                      <w:szCs w:val="32"/>
                      <w:vertAlign w:val="superscript"/>
                    </w:rPr>
                    <w:t xml:space="preserve"> </w:t>
                  </w:r>
                </w:p>
              </w:tc>
              <w:tc>
                <w:tcPr>
                  <w:tcW w:w="1984" w:type="dxa"/>
                </w:tcPr>
                <w:p w:rsidR="00FE3813" w:rsidRDefault="00651A77" w:rsidP="00324A66">
                  <w:pPr>
                    <w:pStyle w:val="NoSpacing"/>
                    <w:jc w:val="center"/>
                    <w:rPr>
                      <w:rFonts w:ascii="Twinkl Cursive Unlooped" w:hAnsi="Twinkl Cursive Unlooped"/>
                      <w:sz w:val="32"/>
                      <w:szCs w:val="32"/>
                      <w:vertAlign w:val="superscript"/>
                    </w:rPr>
                  </w:pPr>
                  <w:r>
                    <w:rPr>
                      <w:rFonts w:ascii="Twinkl Cursive Unlooped" w:hAnsi="Twinkl Cursive Unlooped"/>
                      <w:sz w:val="32"/>
                      <w:szCs w:val="32"/>
                      <w:vertAlign w:val="superscript"/>
                    </w:rPr>
                    <w:t>3</w:t>
                  </w:r>
                </w:p>
                <w:p w:rsidR="00651A77" w:rsidRPr="00B87E11" w:rsidRDefault="00651A77" w:rsidP="00324A66">
                  <w:pPr>
                    <w:pStyle w:val="NoSpacing"/>
                    <w:jc w:val="center"/>
                    <w:rPr>
                      <w:rFonts w:ascii="Twinkl Cursive Unlooped" w:hAnsi="Twinkl Cursive Unlooped"/>
                      <w:sz w:val="32"/>
                      <w:szCs w:val="32"/>
                      <w:vertAlign w:val="superscript"/>
                    </w:rPr>
                  </w:pPr>
                  <w:r>
                    <w:rPr>
                      <w:rFonts w:ascii="Twinkl Cursive Unlooped" w:hAnsi="Twinkl Cursive Unlooped"/>
                      <w:sz w:val="32"/>
                      <w:szCs w:val="32"/>
                      <w:vertAlign w:val="superscript"/>
                    </w:rPr>
                    <w:t>3</w:t>
                  </w:r>
                </w:p>
              </w:tc>
              <w:tc>
                <w:tcPr>
                  <w:tcW w:w="1985" w:type="dxa"/>
                </w:tcPr>
                <w:p w:rsidR="00FE3813" w:rsidRDefault="00651A77" w:rsidP="00324A66">
                  <w:pPr>
                    <w:pStyle w:val="NoSpacing"/>
                    <w:jc w:val="center"/>
                    <w:rPr>
                      <w:rFonts w:ascii="Twinkl Cursive Unlooped" w:hAnsi="Twinkl Cursive Unlooped"/>
                      <w:sz w:val="32"/>
                      <w:szCs w:val="32"/>
                      <w:vertAlign w:val="superscript"/>
                    </w:rPr>
                  </w:pPr>
                  <w:r>
                    <w:rPr>
                      <w:rFonts w:ascii="Twinkl Cursive Unlooped" w:hAnsi="Twinkl Cursive Unlooped"/>
                      <w:sz w:val="32"/>
                      <w:szCs w:val="32"/>
                      <w:vertAlign w:val="superscript"/>
                    </w:rPr>
                    <w:t>£3,96</w:t>
                  </w:r>
                  <w:r w:rsidR="00324A66" w:rsidRPr="00B87E11">
                    <w:rPr>
                      <w:rFonts w:ascii="Twinkl Cursive Unlooped" w:hAnsi="Twinkl Cursive Unlooped"/>
                      <w:sz w:val="32"/>
                      <w:szCs w:val="32"/>
                      <w:vertAlign w:val="superscript"/>
                    </w:rPr>
                    <w:t>0</w:t>
                  </w:r>
                </w:p>
                <w:p w:rsidR="00651A77" w:rsidRDefault="00651A77" w:rsidP="00324A66">
                  <w:pPr>
                    <w:pStyle w:val="NoSpacing"/>
                    <w:jc w:val="center"/>
                    <w:rPr>
                      <w:rFonts w:ascii="Twinkl Cursive Unlooped" w:hAnsi="Twinkl Cursive Unlooped"/>
                      <w:sz w:val="32"/>
                      <w:szCs w:val="32"/>
                      <w:vertAlign w:val="superscript"/>
                    </w:rPr>
                  </w:pPr>
                  <w:r>
                    <w:rPr>
                      <w:rFonts w:ascii="Twinkl Cursive Unlooped" w:hAnsi="Twinkl Cursive Unlooped"/>
                      <w:sz w:val="32"/>
                      <w:szCs w:val="32"/>
                      <w:vertAlign w:val="superscript"/>
                    </w:rPr>
                    <w:t>£6900</w:t>
                  </w:r>
                </w:p>
                <w:p w:rsidR="00651A77" w:rsidRPr="00651A77" w:rsidRDefault="00651A77" w:rsidP="00324A66">
                  <w:pPr>
                    <w:pStyle w:val="NoSpacing"/>
                    <w:jc w:val="center"/>
                    <w:rPr>
                      <w:rFonts w:ascii="Twinkl Cursive Unlooped" w:hAnsi="Twinkl Cursive Unlooped"/>
                      <w:b/>
                      <w:sz w:val="32"/>
                      <w:szCs w:val="32"/>
                      <w:vertAlign w:val="superscript"/>
                    </w:rPr>
                  </w:pPr>
                  <w:r w:rsidRPr="00651A77">
                    <w:rPr>
                      <w:rFonts w:ascii="Twinkl Cursive Unlooped" w:hAnsi="Twinkl Cursive Unlooped"/>
                      <w:b/>
                      <w:sz w:val="32"/>
                      <w:szCs w:val="32"/>
                      <w:vertAlign w:val="superscript"/>
                    </w:rPr>
                    <w:t>=£10,860</w:t>
                  </w:r>
                </w:p>
              </w:tc>
            </w:tr>
          </w:tbl>
          <w:p w:rsidR="000413D8" w:rsidRPr="00B87E11" w:rsidRDefault="000413D8" w:rsidP="00A14AF5">
            <w:pPr>
              <w:pStyle w:val="NoSpacing"/>
              <w:ind w:left="1080"/>
              <w:rPr>
                <w:rFonts w:ascii="Twinkl Cursive Unlooped" w:hAnsi="Twinkl Cursive Unlooped"/>
                <w:sz w:val="32"/>
                <w:szCs w:val="32"/>
                <w:vertAlign w:val="superscript"/>
              </w:rPr>
            </w:pPr>
          </w:p>
          <w:tbl>
            <w:tblPr>
              <w:tblpPr w:leftFromText="180" w:rightFromText="180" w:vertAnchor="text" w:horzAnchor="margin" w:tblpXSpec="right" w:tblpY="-35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4106"/>
            </w:tblGrid>
            <w:tr w:rsidR="000413D8" w:rsidRPr="00B87E11" w:rsidTr="00EF553E">
              <w:trPr>
                <w:trHeight w:val="2387"/>
              </w:trPr>
              <w:tc>
                <w:tcPr>
                  <w:tcW w:w="4106" w:type="dxa"/>
                </w:tcPr>
                <w:tbl>
                  <w:tblPr>
                    <w:tblStyle w:val="LightList-Accent3"/>
                    <w:tblW w:w="13485" w:type="dxa"/>
                    <w:tblLayout w:type="fixed"/>
                    <w:tblLook w:val="04A0" w:firstRow="1" w:lastRow="0" w:firstColumn="1" w:lastColumn="0" w:noHBand="0" w:noVBand="1"/>
                  </w:tblPr>
                  <w:tblGrid>
                    <w:gridCol w:w="1558"/>
                    <w:gridCol w:w="11927"/>
                  </w:tblGrid>
                  <w:tr w:rsidR="00A14AF5" w:rsidRPr="00B87E11" w:rsidTr="00EF5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A14AF5" w:rsidRPr="00B87E11" w:rsidRDefault="00A14AF5" w:rsidP="00BB6033">
                        <w:pPr>
                          <w:pStyle w:val="NoSpacing"/>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Year group</w:t>
                        </w:r>
                      </w:p>
                    </w:tc>
                    <w:tc>
                      <w:tcPr>
                        <w:tcW w:w="11927" w:type="dxa"/>
                      </w:tcPr>
                      <w:p w:rsidR="00A14AF5" w:rsidRPr="00B87E11" w:rsidRDefault="002A29A2" w:rsidP="00BB6033">
                        <w:pPr>
                          <w:pStyle w:val="NoSpacing"/>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No of PPP in 2017/2018</w:t>
                        </w:r>
                      </w:p>
                    </w:tc>
                  </w:tr>
                  <w:tr w:rsidR="00A14AF5" w:rsidRPr="00B87E11" w:rsidTr="00EF5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A14AF5" w:rsidRPr="00B87E11" w:rsidRDefault="00A14AF5" w:rsidP="00BB6033">
                        <w:pPr>
                          <w:pStyle w:val="NoSpacing"/>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Rec</w:t>
                        </w:r>
                      </w:p>
                    </w:tc>
                    <w:tc>
                      <w:tcPr>
                        <w:tcW w:w="11927" w:type="dxa"/>
                      </w:tcPr>
                      <w:p w:rsidR="00A14AF5" w:rsidRPr="00B87E11" w:rsidRDefault="00651A77"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sz w:val="32"/>
                            <w:szCs w:val="32"/>
                            <w:vertAlign w:val="superscript"/>
                          </w:rPr>
                        </w:pPr>
                        <w:r>
                          <w:rPr>
                            <w:rFonts w:ascii="Twinkl Cursive Unlooped" w:hAnsi="Twinkl Cursive Unlooped"/>
                            <w:sz w:val="32"/>
                            <w:szCs w:val="32"/>
                            <w:vertAlign w:val="superscript"/>
                          </w:rPr>
                          <w:t>0</w:t>
                        </w:r>
                      </w:p>
                    </w:tc>
                  </w:tr>
                  <w:tr w:rsidR="00A14AF5" w:rsidRPr="00B87E11" w:rsidTr="00EF553E">
                    <w:tc>
                      <w:tcPr>
                        <w:cnfStyle w:val="001000000000" w:firstRow="0" w:lastRow="0" w:firstColumn="1" w:lastColumn="0" w:oddVBand="0" w:evenVBand="0" w:oddHBand="0" w:evenHBand="0" w:firstRowFirstColumn="0" w:firstRowLastColumn="0" w:lastRowFirstColumn="0" w:lastRowLastColumn="0"/>
                        <w:tcW w:w="1558" w:type="dxa"/>
                      </w:tcPr>
                      <w:p w:rsidR="00A14AF5" w:rsidRPr="00B87E11" w:rsidRDefault="00A14AF5" w:rsidP="00BB6033">
                        <w:pPr>
                          <w:pStyle w:val="NoSpacing"/>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Y1</w:t>
                        </w:r>
                      </w:p>
                    </w:tc>
                    <w:tc>
                      <w:tcPr>
                        <w:tcW w:w="11927" w:type="dxa"/>
                      </w:tcPr>
                      <w:p w:rsidR="00A14AF5" w:rsidRPr="00B87E11" w:rsidRDefault="00651A77" w:rsidP="00EC7C6D">
                        <w:pPr>
                          <w:pStyle w:val="NoSpacing"/>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sz w:val="32"/>
                            <w:szCs w:val="32"/>
                            <w:vertAlign w:val="superscript"/>
                          </w:rPr>
                        </w:pPr>
                        <w:r>
                          <w:rPr>
                            <w:rFonts w:ascii="Twinkl Cursive Unlooped" w:hAnsi="Twinkl Cursive Unlooped"/>
                            <w:sz w:val="32"/>
                            <w:szCs w:val="32"/>
                            <w:vertAlign w:val="superscript"/>
                          </w:rPr>
                          <w:t>1</w:t>
                        </w:r>
                        <w:r w:rsidR="001723D2" w:rsidRPr="00B87E11">
                          <w:rPr>
                            <w:rFonts w:ascii="Twinkl Cursive Unlooped" w:hAnsi="Twinkl Cursive Unlooped"/>
                            <w:sz w:val="32"/>
                            <w:szCs w:val="32"/>
                            <w:vertAlign w:val="superscript"/>
                          </w:rPr>
                          <w:t xml:space="preserve"> </w:t>
                        </w:r>
                      </w:p>
                    </w:tc>
                  </w:tr>
                  <w:tr w:rsidR="00A14AF5" w:rsidRPr="00B87E11" w:rsidTr="00EF5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A14AF5" w:rsidRPr="00B87E11" w:rsidRDefault="00A14AF5" w:rsidP="00BB6033">
                        <w:pPr>
                          <w:pStyle w:val="NoSpacing"/>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Y2</w:t>
                        </w:r>
                      </w:p>
                    </w:tc>
                    <w:tc>
                      <w:tcPr>
                        <w:tcW w:w="11927" w:type="dxa"/>
                      </w:tcPr>
                      <w:p w:rsidR="00A14AF5" w:rsidRPr="00B87E11" w:rsidRDefault="00651A77"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sz w:val="32"/>
                            <w:szCs w:val="32"/>
                            <w:vertAlign w:val="superscript"/>
                          </w:rPr>
                        </w:pPr>
                        <w:r>
                          <w:rPr>
                            <w:rFonts w:ascii="Twinkl Cursive Unlooped" w:hAnsi="Twinkl Cursive Unlooped"/>
                            <w:sz w:val="32"/>
                            <w:szCs w:val="32"/>
                            <w:vertAlign w:val="superscript"/>
                          </w:rPr>
                          <w:t>1</w:t>
                        </w:r>
                      </w:p>
                    </w:tc>
                  </w:tr>
                  <w:tr w:rsidR="00A14AF5" w:rsidRPr="00B87E11" w:rsidTr="00EF553E">
                    <w:tc>
                      <w:tcPr>
                        <w:cnfStyle w:val="001000000000" w:firstRow="0" w:lastRow="0" w:firstColumn="1" w:lastColumn="0" w:oddVBand="0" w:evenVBand="0" w:oddHBand="0" w:evenHBand="0" w:firstRowFirstColumn="0" w:firstRowLastColumn="0" w:lastRowFirstColumn="0" w:lastRowLastColumn="0"/>
                        <w:tcW w:w="1558" w:type="dxa"/>
                      </w:tcPr>
                      <w:p w:rsidR="00A14AF5" w:rsidRPr="00B87E11" w:rsidRDefault="00A14AF5" w:rsidP="00BB6033">
                        <w:pPr>
                          <w:pStyle w:val="NoSpacing"/>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Y3</w:t>
                        </w:r>
                      </w:p>
                    </w:tc>
                    <w:tc>
                      <w:tcPr>
                        <w:tcW w:w="11927" w:type="dxa"/>
                      </w:tcPr>
                      <w:p w:rsidR="00A14AF5" w:rsidRPr="00B87E11" w:rsidRDefault="00651A77" w:rsidP="00BB6033">
                        <w:pPr>
                          <w:pStyle w:val="NoSpacing"/>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sz w:val="32"/>
                            <w:szCs w:val="32"/>
                            <w:vertAlign w:val="superscript"/>
                          </w:rPr>
                        </w:pPr>
                        <w:r>
                          <w:rPr>
                            <w:rFonts w:ascii="Twinkl Cursive Unlooped" w:hAnsi="Twinkl Cursive Unlooped"/>
                            <w:sz w:val="32"/>
                            <w:szCs w:val="32"/>
                            <w:vertAlign w:val="superscript"/>
                          </w:rPr>
                          <w:t>1</w:t>
                        </w:r>
                        <w:r w:rsidR="001723D2" w:rsidRPr="00B87E11">
                          <w:rPr>
                            <w:rFonts w:ascii="Twinkl Cursive Unlooped" w:hAnsi="Twinkl Cursive Unlooped"/>
                            <w:sz w:val="32"/>
                            <w:szCs w:val="32"/>
                            <w:vertAlign w:val="superscript"/>
                          </w:rPr>
                          <w:t xml:space="preserve"> </w:t>
                        </w:r>
                      </w:p>
                    </w:tc>
                  </w:tr>
                  <w:tr w:rsidR="00A14AF5" w:rsidRPr="00B87E11" w:rsidTr="00EF5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A14AF5" w:rsidRPr="00B87E11" w:rsidRDefault="00A14AF5" w:rsidP="00BB6033">
                        <w:pPr>
                          <w:pStyle w:val="NoSpacing"/>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Y4</w:t>
                        </w:r>
                      </w:p>
                    </w:tc>
                    <w:tc>
                      <w:tcPr>
                        <w:tcW w:w="11927" w:type="dxa"/>
                      </w:tcPr>
                      <w:p w:rsidR="00A14AF5" w:rsidRPr="00B87E11" w:rsidRDefault="00651A77"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sz w:val="32"/>
                            <w:szCs w:val="32"/>
                            <w:vertAlign w:val="superscript"/>
                          </w:rPr>
                        </w:pPr>
                        <w:r>
                          <w:rPr>
                            <w:rFonts w:ascii="Twinkl Cursive Unlooped" w:hAnsi="Twinkl Cursive Unlooped"/>
                            <w:sz w:val="32"/>
                            <w:szCs w:val="32"/>
                            <w:vertAlign w:val="superscript"/>
                          </w:rPr>
                          <w:t>2</w:t>
                        </w:r>
                      </w:p>
                    </w:tc>
                  </w:tr>
                  <w:tr w:rsidR="00A14AF5" w:rsidRPr="00B87E11" w:rsidTr="00EF553E">
                    <w:tc>
                      <w:tcPr>
                        <w:cnfStyle w:val="001000000000" w:firstRow="0" w:lastRow="0" w:firstColumn="1" w:lastColumn="0" w:oddVBand="0" w:evenVBand="0" w:oddHBand="0" w:evenHBand="0" w:firstRowFirstColumn="0" w:firstRowLastColumn="0" w:lastRowFirstColumn="0" w:lastRowLastColumn="0"/>
                        <w:tcW w:w="1558" w:type="dxa"/>
                      </w:tcPr>
                      <w:p w:rsidR="00A14AF5" w:rsidRPr="00B87E11" w:rsidRDefault="00A14AF5" w:rsidP="00BB6033">
                        <w:pPr>
                          <w:pStyle w:val="NoSpacing"/>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Y5</w:t>
                        </w:r>
                      </w:p>
                    </w:tc>
                    <w:tc>
                      <w:tcPr>
                        <w:tcW w:w="11927" w:type="dxa"/>
                      </w:tcPr>
                      <w:p w:rsidR="00A14AF5" w:rsidRPr="00B87E11" w:rsidRDefault="00651A77" w:rsidP="00BB6033">
                        <w:pPr>
                          <w:pStyle w:val="NoSpacing"/>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sz w:val="32"/>
                            <w:szCs w:val="32"/>
                            <w:vertAlign w:val="superscript"/>
                          </w:rPr>
                        </w:pPr>
                        <w:r>
                          <w:rPr>
                            <w:rFonts w:ascii="Twinkl Cursive Unlooped" w:hAnsi="Twinkl Cursive Unlooped"/>
                            <w:sz w:val="32"/>
                            <w:szCs w:val="32"/>
                            <w:vertAlign w:val="superscript"/>
                          </w:rPr>
                          <w:t>1</w:t>
                        </w:r>
                        <w:r w:rsidR="001723D2" w:rsidRPr="00B87E11">
                          <w:rPr>
                            <w:rFonts w:ascii="Twinkl Cursive Unlooped" w:hAnsi="Twinkl Cursive Unlooped"/>
                            <w:sz w:val="32"/>
                            <w:szCs w:val="32"/>
                            <w:vertAlign w:val="superscript"/>
                          </w:rPr>
                          <w:t xml:space="preserve"> </w:t>
                        </w:r>
                      </w:p>
                    </w:tc>
                  </w:tr>
                  <w:tr w:rsidR="00A14AF5" w:rsidRPr="00B87E11" w:rsidTr="00EF5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A14AF5" w:rsidRPr="00B87E11" w:rsidRDefault="00A14AF5" w:rsidP="00BB6033">
                        <w:pPr>
                          <w:pStyle w:val="NoSpacing"/>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Y6</w:t>
                        </w:r>
                      </w:p>
                    </w:tc>
                    <w:tc>
                      <w:tcPr>
                        <w:tcW w:w="11927" w:type="dxa"/>
                      </w:tcPr>
                      <w:p w:rsidR="00A14AF5" w:rsidRPr="00B87E11" w:rsidRDefault="00651A77"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sz w:val="32"/>
                            <w:szCs w:val="32"/>
                            <w:vertAlign w:val="superscript"/>
                          </w:rPr>
                        </w:pPr>
                        <w:r>
                          <w:rPr>
                            <w:rFonts w:ascii="Twinkl Cursive Unlooped" w:hAnsi="Twinkl Cursive Unlooped"/>
                            <w:sz w:val="32"/>
                            <w:szCs w:val="32"/>
                            <w:vertAlign w:val="superscript"/>
                          </w:rPr>
                          <w:t>0</w:t>
                        </w:r>
                      </w:p>
                    </w:tc>
                  </w:tr>
                </w:tbl>
                <w:p w:rsidR="000413D8" w:rsidRPr="00B87E11" w:rsidRDefault="000413D8" w:rsidP="00BB6033">
                  <w:pPr>
                    <w:pStyle w:val="NoSpacing"/>
                    <w:rPr>
                      <w:rFonts w:ascii="Twinkl Cursive Unlooped" w:hAnsi="Twinkl Cursive Unlooped"/>
                      <w:sz w:val="32"/>
                      <w:szCs w:val="32"/>
                      <w:vertAlign w:val="superscript"/>
                    </w:rPr>
                  </w:pPr>
                </w:p>
              </w:tc>
            </w:tr>
          </w:tbl>
          <w:p w:rsidR="00981A4C" w:rsidRPr="00B87E11" w:rsidRDefault="00981A4C" w:rsidP="00BB6033">
            <w:pPr>
              <w:pStyle w:val="NoSpacing"/>
              <w:rPr>
                <w:rFonts w:ascii="Twinkl Cursive Unlooped" w:hAnsi="Twinkl Cursive Unlooped"/>
                <w:sz w:val="32"/>
                <w:szCs w:val="32"/>
                <w:vertAlign w:val="superscript"/>
              </w:rPr>
            </w:pPr>
          </w:p>
          <w:p w:rsidR="00CE770D" w:rsidRPr="00B87E11" w:rsidRDefault="00681CDD" w:rsidP="00BB6033">
            <w:pPr>
              <w:pStyle w:val="NoSpacing"/>
              <w:rPr>
                <w:rFonts w:ascii="Twinkl Cursive Unlooped" w:hAnsi="Twinkl Cursive Unlooped"/>
                <w:sz w:val="32"/>
                <w:szCs w:val="32"/>
                <w:vertAlign w:val="superscript"/>
              </w:rPr>
            </w:pPr>
            <w:r w:rsidRPr="00B87E11">
              <w:rPr>
                <w:rFonts w:ascii="Twinkl Cursive Unlooped" w:hAnsi="Twinkl Cursive Unlooped"/>
                <w:sz w:val="32"/>
                <w:szCs w:val="32"/>
                <w:vertAlign w:val="superscript"/>
              </w:rPr>
              <w:t>Therefore,</w:t>
            </w:r>
            <w:r w:rsidR="008F0636" w:rsidRPr="00B87E11">
              <w:rPr>
                <w:rFonts w:ascii="Twinkl Cursive Unlooped" w:hAnsi="Twinkl Cursive Unlooped"/>
                <w:sz w:val="32"/>
                <w:szCs w:val="32"/>
                <w:vertAlign w:val="superscript"/>
              </w:rPr>
              <w:t xml:space="preserve"> the school has received </w:t>
            </w:r>
            <w:r w:rsidR="00651A77">
              <w:rPr>
                <w:rFonts w:ascii="Twinkl Cursive Unlooped" w:hAnsi="Twinkl Cursive Unlooped"/>
                <w:b/>
                <w:sz w:val="32"/>
                <w:szCs w:val="32"/>
                <w:vertAlign w:val="superscript"/>
              </w:rPr>
              <w:t>£10,86</w:t>
            </w:r>
            <w:r w:rsidR="00324A66" w:rsidRPr="00B87E11">
              <w:rPr>
                <w:rFonts w:ascii="Twinkl Cursive Unlooped" w:hAnsi="Twinkl Cursive Unlooped"/>
                <w:b/>
                <w:sz w:val="32"/>
                <w:szCs w:val="32"/>
                <w:vertAlign w:val="superscript"/>
              </w:rPr>
              <w:t xml:space="preserve">0 </w:t>
            </w:r>
            <w:r w:rsidR="007D0E7A" w:rsidRPr="00B87E11">
              <w:rPr>
                <w:rFonts w:ascii="Twinkl Cursive Unlooped" w:hAnsi="Twinkl Cursive Unlooped"/>
                <w:sz w:val="32"/>
                <w:szCs w:val="32"/>
                <w:vertAlign w:val="superscript"/>
              </w:rPr>
              <w:t xml:space="preserve"> (b</w:t>
            </w:r>
            <w:r w:rsidRPr="00B87E11">
              <w:rPr>
                <w:rFonts w:ascii="Twinkl Cursive Unlooped" w:hAnsi="Twinkl Cursive Unlooped"/>
                <w:sz w:val="32"/>
                <w:szCs w:val="32"/>
                <w:vertAlign w:val="superscript"/>
              </w:rPr>
              <w:t>ased on FSM Reg</w:t>
            </w:r>
            <w:r w:rsidR="008F0636" w:rsidRPr="00B87E11">
              <w:rPr>
                <w:rFonts w:ascii="Twinkl Cursive Unlooped" w:hAnsi="Twinkl Cursive Unlooped"/>
                <w:sz w:val="32"/>
                <w:szCs w:val="32"/>
                <w:vertAlign w:val="superscript"/>
              </w:rPr>
              <w:t>ister</w:t>
            </w:r>
            <w:r w:rsidR="00B87E11" w:rsidRPr="00B87E11">
              <w:rPr>
                <w:rFonts w:ascii="Twinkl Cursive Unlooped" w:hAnsi="Twinkl Cursive Unlooped"/>
                <w:sz w:val="32"/>
                <w:szCs w:val="32"/>
                <w:vertAlign w:val="superscript"/>
              </w:rPr>
              <w:t xml:space="preserve"> at Annual Census) for 2018/2019</w:t>
            </w:r>
            <w:r w:rsidR="009E0CDC" w:rsidRPr="00B87E11">
              <w:rPr>
                <w:rFonts w:ascii="Twinkl Cursive Unlooped" w:hAnsi="Twinkl Cursive Unlooped"/>
                <w:sz w:val="32"/>
                <w:szCs w:val="32"/>
                <w:vertAlign w:val="superscript"/>
              </w:rPr>
              <w:t xml:space="preserve"> </w:t>
            </w:r>
            <w:r w:rsidR="00EE3CB1" w:rsidRPr="00B87E11">
              <w:rPr>
                <w:rFonts w:ascii="Twinkl Cursive Unlooped" w:hAnsi="Twinkl Cursive Unlooped"/>
                <w:sz w:val="32"/>
                <w:szCs w:val="32"/>
                <w:vertAlign w:val="superscript"/>
              </w:rPr>
              <w:t>to find creative ways to support PP children to enjoy their learning and fully engage in school life.</w:t>
            </w:r>
          </w:p>
          <w:p w:rsidR="00CE770D" w:rsidRPr="00B87E11" w:rsidRDefault="00681CDD" w:rsidP="00BB6033">
            <w:pPr>
              <w:pStyle w:val="NoSpacing"/>
              <w:rPr>
                <w:rFonts w:ascii="Twinkl Cursive Unlooped" w:hAnsi="Twinkl Cursive Unlooped"/>
                <w:b/>
                <w:sz w:val="32"/>
                <w:szCs w:val="32"/>
                <w:vertAlign w:val="superscript"/>
              </w:rPr>
            </w:pPr>
            <w:r w:rsidRPr="00B87E11">
              <w:rPr>
                <w:rFonts w:ascii="Twinkl Cursive Unlooped" w:hAnsi="Twinkl Cursive Unlooped"/>
                <w:b/>
                <w:sz w:val="32"/>
                <w:szCs w:val="32"/>
                <w:vertAlign w:val="superscript"/>
              </w:rPr>
              <w:t>Staff and Governors need to ask the following questions:</w:t>
            </w:r>
          </w:p>
          <w:p w:rsidR="00EE3CB1" w:rsidRPr="00B87E11" w:rsidRDefault="00EE3CB1" w:rsidP="00EE3CB1">
            <w:pPr>
              <w:pStyle w:val="NoSpacing"/>
              <w:numPr>
                <w:ilvl w:val="0"/>
                <w:numId w:val="1"/>
              </w:numPr>
              <w:rPr>
                <w:rFonts w:ascii="Twinkl Cursive Unlooped" w:hAnsi="Twinkl Cursive Unlooped"/>
              </w:rPr>
            </w:pPr>
            <w:r w:rsidRPr="00B87E11">
              <w:rPr>
                <w:rFonts w:ascii="Twinkl Cursive Unlooped" w:hAnsi="Twinkl Cursive Unlooped"/>
              </w:rPr>
              <w:t>How well do our PP</w:t>
            </w:r>
            <w:r w:rsidR="00681CDD" w:rsidRPr="00B87E11">
              <w:rPr>
                <w:rFonts w:ascii="Twinkl Cursive Unlooped" w:hAnsi="Twinkl Cursive Unlooped"/>
              </w:rPr>
              <w:t xml:space="preserve"> children achieve? </w:t>
            </w:r>
          </w:p>
          <w:p w:rsidR="00EE3CB1" w:rsidRPr="00B87E11" w:rsidRDefault="00681CDD" w:rsidP="00EE3CB1">
            <w:pPr>
              <w:pStyle w:val="NoSpacing"/>
              <w:numPr>
                <w:ilvl w:val="0"/>
                <w:numId w:val="1"/>
              </w:numPr>
              <w:rPr>
                <w:rFonts w:ascii="Twinkl Cursive Unlooped" w:hAnsi="Twinkl Cursive Unlooped"/>
              </w:rPr>
            </w:pPr>
            <w:r w:rsidRPr="00B87E11">
              <w:rPr>
                <w:rFonts w:ascii="Twinkl Cursive Unlooped" w:hAnsi="Twinkl Cursive Unlooped"/>
              </w:rPr>
              <w:t>How good is the overall personal development and well-being of the children?</w:t>
            </w:r>
          </w:p>
          <w:p w:rsidR="00EE3CB1" w:rsidRPr="00B87E11" w:rsidRDefault="00681CDD" w:rsidP="00EE3CB1">
            <w:pPr>
              <w:pStyle w:val="NoSpacing"/>
              <w:numPr>
                <w:ilvl w:val="0"/>
                <w:numId w:val="1"/>
              </w:numPr>
              <w:rPr>
                <w:rFonts w:ascii="Twinkl Cursive Unlooped" w:hAnsi="Twinkl Cursive Unlooped"/>
              </w:rPr>
            </w:pPr>
            <w:r w:rsidRPr="00B87E11">
              <w:rPr>
                <w:rFonts w:ascii="Twinkl Cursive Unlooped" w:hAnsi="Twinkl Cursive Unlooped"/>
              </w:rPr>
              <w:t xml:space="preserve">How well is their progress and attainment tracked? </w:t>
            </w:r>
          </w:p>
          <w:p w:rsidR="00EE3CB1" w:rsidRPr="00B87E11" w:rsidRDefault="00681CDD" w:rsidP="00EE3CB1">
            <w:pPr>
              <w:pStyle w:val="NoSpacing"/>
              <w:numPr>
                <w:ilvl w:val="0"/>
                <w:numId w:val="1"/>
              </w:numPr>
              <w:rPr>
                <w:rFonts w:ascii="Twinkl Cursive Unlooped" w:hAnsi="Twinkl Cursive Unlooped"/>
              </w:rPr>
            </w:pPr>
            <w:r w:rsidRPr="00B87E11">
              <w:rPr>
                <w:rFonts w:ascii="Twinkl Cursive Unlooped" w:hAnsi="Twinkl Cursive Unlooped"/>
              </w:rPr>
              <w:t xml:space="preserve">How well are additional learning needs of children diagnosed and provided for? </w:t>
            </w:r>
          </w:p>
          <w:p w:rsidR="00EE3CB1" w:rsidRPr="00B87E11" w:rsidRDefault="00681CDD" w:rsidP="00EE3CB1">
            <w:pPr>
              <w:pStyle w:val="NoSpacing"/>
              <w:numPr>
                <w:ilvl w:val="0"/>
                <w:numId w:val="1"/>
              </w:numPr>
              <w:rPr>
                <w:rFonts w:ascii="Twinkl Cursive Unlooped" w:hAnsi="Twinkl Cursive Unlooped"/>
              </w:rPr>
            </w:pPr>
            <w:r w:rsidRPr="00B87E11">
              <w:rPr>
                <w:rFonts w:ascii="Twinkl Cursive Unlooped" w:hAnsi="Twinkl Cursive Unlooped"/>
              </w:rPr>
              <w:t xml:space="preserve">What opportunities do they have to develop self-confidence and to work in teams? </w:t>
            </w:r>
          </w:p>
          <w:p w:rsidR="00EE3CB1" w:rsidRPr="00B87E11" w:rsidRDefault="00681CDD" w:rsidP="00EE3CB1">
            <w:pPr>
              <w:pStyle w:val="NoSpacing"/>
              <w:numPr>
                <w:ilvl w:val="0"/>
                <w:numId w:val="1"/>
              </w:numPr>
              <w:rPr>
                <w:rFonts w:ascii="Twinkl Cursive Unlooped" w:hAnsi="Twinkl Cursive Unlooped"/>
              </w:rPr>
            </w:pPr>
            <w:r w:rsidRPr="00B87E11">
              <w:rPr>
                <w:rFonts w:ascii="Twinkl Cursive Unlooped" w:hAnsi="Twinkl Cursive Unlooped"/>
              </w:rPr>
              <w:t>How well is equality of opportunity and inclusion promoted?</w:t>
            </w:r>
          </w:p>
          <w:p w:rsidR="00CE770D" w:rsidRPr="00B87E11" w:rsidRDefault="00681CDD" w:rsidP="00EE3CB1">
            <w:pPr>
              <w:pStyle w:val="NoSpacing"/>
              <w:numPr>
                <w:ilvl w:val="0"/>
                <w:numId w:val="1"/>
              </w:numPr>
              <w:rPr>
                <w:rFonts w:ascii="Twinkl Cursive Unlooped" w:hAnsi="Twinkl Cursive Unlooped"/>
              </w:rPr>
            </w:pPr>
            <w:r w:rsidRPr="00B87E11">
              <w:rPr>
                <w:rFonts w:ascii="Twinkl Cursive Unlooped" w:hAnsi="Twinkl Cursive Unlooped"/>
              </w:rPr>
              <w:t>How effectively do we make links with parents, other providers, services and organisations to promote the integration of care, education and any extended services to enhance learning and promote well-being?</w:t>
            </w:r>
            <w:r w:rsidRPr="00B87E11">
              <w:rPr>
                <w:rFonts w:ascii="Twinkl Cursive Unlooped" w:hAnsi="Twinkl Cursive Unlooped"/>
                <w:vertAlign w:val="superscript"/>
              </w:rPr>
              <w:t xml:space="preserve"> </w:t>
            </w:r>
          </w:p>
        </w:tc>
      </w:tr>
    </w:tbl>
    <w:p w:rsidR="00EE3CB1" w:rsidRPr="00B87E11" w:rsidRDefault="00EE3CB1" w:rsidP="007D0E7A">
      <w:pPr>
        <w:pStyle w:val="NoSpacing"/>
        <w:ind w:right="-111"/>
        <w:rPr>
          <w:rFonts w:ascii="Twinkl Cursive Unlooped" w:hAnsi="Twinkl Cursive Unlooped"/>
        </w:rPr>
      </w:pPr>
    </w:p>
    <w:p w:rsidR="00EE3CB1" w:rsidRPr="00B87E11" w:rsidRDefault="00EE3CB1" w:rsidP="007D0E7A">
      <w:pPr>
        <w:pStyle w:val="NoSpacing"/>
        <w:ind w:right="-111"/>
        <w:rPr>
          <w:rFonts w:ascii="Twinkl Cursive Unlooped" w:hAnsi="Twinkl Cursive Unlooped"/>
        </w:rPr>
      </w:pPr>
    </w:p>
    <w:p w:rsidR="00C20EB8" w:rsidRPr="00B87E11" w:rsidRDefault="00C20EB8" w:rsidP="00C20EB8">
      <w:pPr>
        <w:pStyle w:val="NoSpacing"/>
        <w:ind w:right="-111"/>
        <w:rPr>
          <w:rFonts w:ascii="Twinkl Cursive Unlooped" w:hAnsi="Twinkl Cursive Unlooped"/>
        </w:rPr>
      </w:pPr>
      <w:r w:rsidRPr="00B87E11">
        <w:rPr>
          <w:rFonts w:ascii="Twinkl Cursive Unlooped" w:hAnsi="Twinkl Cursive Unlooped"/>
        </w:rPr>
        <w:t xml:space="preserve">When deciding how to spend our pupil premium grant, we need to look at the potential barriers to learning faced by pupil premium pupils in the context of our school. The reasons for underachievement are many and varied and include; </w:t>
      </w:r>
      <w:r w:rsidR="000E1693" w:rsidRPr="00B87E11">
        <w:rPr>
          <w:rFonts w:ascii="Twinkl Cursive Unlooped" w:hAnsi="Twinkl Cursive Unlooped"/>
        </w:rPr>
        <w:t xml:space="preserve">low aspirations, narrow experience of life outside school, </w:t>
      </w:r>
      <w:r w:rsidRPr="00B87E11">
        <w:rPr>
          <w:rFonts w:ascii="Twinkl Cursive Unlooped" w:hAnsi="Twinkl Cursive Unlooped"/>
        </w:rPr>
        <w:lastRenderedPageBreak/>
        <w:t xml:space="preserve">less support from home; social and emotional difficulties due to complex family situations or behaviour difficulties. Each child entitled to the pupil premium grant is unique in their situation and </w:t>
      </w:r>
      <w:r w:rsidR="000E1693" w:rsidRPr="00B87E11">
        <w:rPr>
          <w:rFonts w:ascii="Twinkl Cursive Unlooped" w:hAnsi="Twinkl Cursive Unlooped"/>
        </w:rPr>
        <w:t>our response to their needs</w:t>
      </w:r>
      <w:r w:rsidRPr="00B87E11">
        <w:rPr>
          <w:rFonts w:ascii="Twinkl Cursive Unlooped" w:hAnsi="Twinkl Cursive Unlooped"/>
        </w:rPr>
        <w:t xml:space="preserve"> reflect</w:t>
      </w:r>
      <w:r w:rsidR="000E1693" w:rsidRPr="00B87E11">
        <w:rPr>
          <w:rFonts w:ascii="Twinkl Cursive Unlooped" w:hAnsi="Twinkl Cursive Unlooped"/>
        </w:rPr>
        <w:t>s</w:t>
      </w:r>
      <w:r w:rsidRPr="00B87E11">
        <w:rPr>
          <w:rFonts w:ascii="Twinkl Cursive Unlooped" w:hAnsi="Twinkl Cursive Unlooped"/>
        </w:rPr>
        <w:t xml:space="preserve"> this.</w:t>
      </w:r>
    </w:p>
    <w:p w:rsidR="008A16EE" w:rsidRPr="00B87E11" w:rsidRDefault="008A16EE" w:rsidP="00C20EB8">
      <w:pPr>
        <w:pStyle w:val="NoSpacing"/>
        <w:ind w:right="-111"/>
        <w:rPr>
          <w:rFonts w:ascii="Twinkl Cursive Unlooped" w:hAnsi="Twinkl Cursive Unlooped"/>
        </w:rPr>
      </w:pPr>
    </w:p>
    <w:p w:rsidR="008A16EE" w:rsidRPr="00B87E11" w:rsidRDefault="008A16EE" w:rsidP="008A16EE">
      <w:pPr>
        <w:pStyle w:val="NoSpacing"/>
        <w:ind w:right="-111"/>
        <w:rPr>
          <w:rFonts w:ascii="Twinkl Cursive Unlooped" w:hAnsi="Twinkl Cursive Unlooped"/>
          <w:b/>
          <w:u w:val="single"/>
        </w:rPr>
      </w:pPr>
      <w:r w:rsidRPr="00B87E11">
        <w:rPr>
          <w:rFonts w:ascii="Twinkl Cursive Unlooped" w:hAnsi="Twinkl Cursive Unlooped"/>
          <w:b/>
          <w:u w:val="single"/>
        </w:rPr>
        <w:t xml:space="preserve">Barriers to future attainment for pupils eligible for PP </w:t>
      </w:r>
    </w:p>
    <w:p w:rsidR="008A16EE" w:rsidRPr="00B87E11" w:rsidRDefault="008A16EE" w:rsidP="008A16EE">
      <w:pPr>
        <w:pStyle w:val="NoSpacing"/>
        <w:ind w:right="-111"/>
        <w:rPr>
          <w:rFonts w:ascii="Twinkl Cursive Unlooped" w:hAnsi="Twinkl Cursive Unlooped"/>
          <w:u w:val="single"/>
        </w:rPr>
      </w:pPr>
      <w:r w:rsidRPr="00B87E11">
        <w:rPr>
          <w:rFonts w:ascii="Twinkl Cursive Unlooped" w:hAnsi="Twinkl Cursive Unlooped"/>
          <w:u w:val="single"/>
        </w:rPr>
        <w:t>In-school barriers:</w:t>
      </w:r>
    </w:p>
    <w:p w:rsidR="008A16EE" w:rsidRPr="00B87E11" w:rsidRDefault="008A16EE" w:rsidP="008A16EE">
      <w:pPr>
        <w:pStyle w:val="NoSpacing"/>
        <w:ind w:right="-111"/>
        <w:rPr>
          <w:rFonts w:ascii="Twinkl Cursive Unlooped" w:hAnsi="Twinkl Cursive Unlooped"/>
        </w:rPr>
      </w:pPr>
      <w:r w:rsidRPr="00B87E11">
        <w:rPr>
          <w:rFonts w:ascii="Twinkl Cursive Unlooped" w:hAnsi="Twinkl Cursive Unlooped"/>
        </w:rPr>
        <w:t>Behaviour issu</w:t>
      </w:r>
      <w:r w:rsidR="001723D2" w:rsidRPr="00B87E11">
        <w:rPr>
          <w:rFonts w:ascii="Twinkl Cursive Unlooped" w:hAnsi="Twinkl Cursive Unlooped"/>
        </w:rPr>
        <w:t xml:space="preserve">es for a small group of </w:t>
      </w:r>
      <w:r w:rsidR="00B87E11" w:rsidRPr="00B87E11">
        <w:rPr>
          <w:rFonts w:ascii="Twinkl Cursive Unlooped" w:hAnsi="Twinkl Cursive Unlooped"/>
        </w:rPr>
        <w:t>boys (2</w:t>
      </w:r>
      <w:r w:rsidRPr="00B87E11">
        <w:rPr>
          <w:rFonts w:ascii="Twinkl Cursive Unlooped" w:hAnsi="Twinkl Cursive Unlooped"/>
        </w:rPr>
        <w:t xml:space="preserve"> eligible for PP) may have a detrimental effect on their academic progress and that of their peers.</w:t>
      </w:r>
    </w:p>
    <w:p w:rsidR="008A16EE" w:rsidRPr="00B87E11" w:rsidRDefault="008A16EE" w:rsidP="008A16EE">
      <w:pPr>
        <w:pStyle w:val="NoSpacing"/>
        <w:ind w:right="-111"/>
        <w:rPr>
          <w:rFonts w:ascii="Twinkl Cursive Unlooped" w:hAnsi="Twinkl Cursive Unlooped"/>
        </w:rPr>
      </w:pPr>
      <w:r w:rsidRPr="00B87E11">
        <w:rPr>
          <w:rFonts w:ascii="Twinkl Cursive Unlooped" w:hAnsi="Twinkl Cursive Unlooped"/>
        </w:rPr>
        <w:t>2</w:t>
      </w:r>
      <w:r w:rsidR="001723D2" w:rsidRPr="00B87E11">
        <w:rPr>
          <w:rFonts w:ascii="Twinkl Cursive Unlooped" w:hAnsi="Twinkl Cursive Unlooped"/>
        </w:rPr>
        <w:t>0%</w:t>
      </w:r>
      <w:r w:rsidRPr="00B87E11">
        <w:rPr>
          <w:rFonts w:ascii="Twinkl Cursive Unlooped" w:hAnsi="Twinkl Cursive Unlooped"/>
        </w:rPr>
        <w:t xml:space="preserve"> children eligible for pupil premium also have complex SEND </w:t>
      </w:r>
    </w:p>
    <w:p w:rsidR="008A16EE" w:rsidRPr="00B87E11" w:rsidRDefault="001723D2" w:rsidP="008A16EE">
      <w:pPr>
        <w:pStyle w:val="NoSpacing"/>
        <w:ind w:right="-111"/>
        <w:rPr>
          <w:rFonts w:ascii="Twinkl Cursive Unlooped" w:hAnsi="Twinkl Cursive Unlooped"/>
        </w:rPr>
      </w:pPr>
      <w:r w:rsidRPr="00B87E11">
        <w:rPr>
          <w:rFonts w:ascii="Twinkl Cursive Unlooped" w:hAnsi="Twinkl Cursive Unlooped"/>
        </w:rPr>
        <w:t>44%</w:t>
      </w:r>
      <w:r w:rsidR="008A16EE" w:rsidRPr="00B87E11">
        <w:rPr>
          <w:rFonts w:ascii="Twinkl Cursive Unlooped" w:hAnsi="Twinkl Cursive Unlooped"/>
        </w:rPr>
        <w:t xml:space="preserve"> children eligible for pupil premium are affected by social, emotional and mental health issues. </w:t>
      </w:r>
    </w:p>
    <w:p w:rsidR="008A16EE" w:rsidRPr="00B87E11" w:rsidRDefault="008A16EE" w:rsidP="008A16EE">
      <w:pPr>
        <w:pStyle w:val="NoSpacing"/>
        <w:ind w:right="-111"/>
        <w:rPr>
          <w:rFonts w:ascii="Twinkl Cursive Unlooped" w:hAnsi="Twinkl Cursive Unlooped"/>
          <w:u w:val="single"/>
        </w:rPr>
      </w:pPr>
      <w:r w:rsidRPr="00B87E11">
        <w:rPr>
          <w:rFonts w:ascii="Twinkl Cursive Unlooped" w:hAnsi="Twinkl Cursive Unlooped"/>
          <w:u w:val="single"/>
        </w:rPr>
        <w:t>External barriers:</w:t>
      </w:r>
    </w:p>
    <w:p w:rsidR="008A16EE" w:rsidRPr="00B87E11" w:rsidRDefault="00B87E11" w:rsidP="008A16EE">
      <w:pPr>
        <w:pStyle w:val="NoSpacing"/>
        <w:ind w:right="-111"/>
        <w:rPr>
          <w:rFonts w:ascii="Twinkl Cursive Unlooped" w:hAnsi="Twinkl Cursive Unlooped"/>
        </w:rPr>
      </w:pPr>
      <w:r w:rsidRPr="00B87E11">
        <w:rPr>
          <w:rFonts w:ascii="Twinkl Cursive Unlooped" w:hAnsi="Twinkl Cursive Unlooped"/>
        </w:rPr>
        <w:t>2</w:t>
      </w:r>
      <w:r w:rsidR="008A16EE" w:rsidRPr="00B87E11">
        <w:rPr>
          <w:rFonts w:ascii="Twinkl Cursive Unlooped" w:hAnsi="Twinkl Cursive Unlooped"/>
        </w:rPr>
        <w:t xml:space="preserve"> children eligible for pupil premium are impacted by family issues requiring support from other services</w:t>
      </w:r>
    </w:p>
    <w:p w:rsidR="008A16EE" w:rsidRPr="00B87E11" w:rsidRDefault="008A16EE" w:rsidP="008A16EE">
      <w:pPr>
        <w:pStyle w:val="NoSpacing"/>
        <w:ind w:right="-111"/>
        <w:rPr>
          <w:rFonts w:ascii="Twinkl Cursive Unlooped" w:hAnsi="Twinkl Cursive Unlooped"/>
        </w:rPr>
      </w:pPr>
      <w:r w:rsidRPr="00B87E11">
        <w:rPr>
          <w:rFonts w:ascii="Twinkl Cursive Unlooped" w:hAnsi="Twinkl Cursive Unlooped"/>
        </w:rPr>
        <w:t>A lack of aspiration from parents and carers impacts a number of children eligible for pupil premium.</w:t>
      </w:r>
    </w:p>
    <w:p w:rsidR="00C20EB8" w:rsidRPr="00B87E11" w:rsidRDefault="00C20EB8" w:rsidP="00C20EB8">
      <w:pPr>
        <w:pStyle w:val="NoSpacing"/>
        <w:ind w:right="-111"/>
        <w:rPr>
          <w:rFonts w:ascii="Twinkl Cursive Unlooped" w:hAnsi="Twinkl Cursive Unlooped"/>
        </w:rPr>
      </w:pPr>
    </w:p>
    <w:p w:rsidR="00C20EB8" w:rsidRPr="00B87E11" w:rsidRDefault="00C20EB8" w:rsidP="00C20EB8">
      <w:pPr>
        <w:pStyle w:val="NoSpacing"/>
        <w:ind w:right="-111"/>
        <w:rPr>
          <w:rFonts w:ascii="Twinkl Cursive Unlooped" w:hAnsi="Twinkl Cursive Unlooped"/>
        </w:rPr>
      </w:pPr>
      <w:r w:rsidRPr="00B87E11">
        <w:rPr>
          <w:rFonts w:ascii="Twinkl Cursive Unlooped" w:hAnsi="Twinkl Cursive Unlooped"/>
        </w:rPr>
        <w:t>With this in mind, at Holywell we aim to build the capacity and expertise to enable us to provide a highly personalised programme of support in order to allow each child to reach his/her full potential.</w:t>
      </w:r>
    </w:p>
    <w:p w:rsidR="00C20EB8" w:rsidRPr="00B87E11" w:rsidRDefault="00C20EB8" w:rsidP="00C20EB8">
      <w:pPr>
        <w:pStyle w:val="NoSpacing"/>
        <w:ind w:right="-111"/>
        <w:rPr>
          <w:rFonts w:ascii="Twinkl Cursive Unlooped" w:hAnsi="Twinkl Cursive Unlooped"/>
        </w:rPr>
      </w:pPr>
    </w:p>
    <w:p w:rsidR="00C20EB8" w:rsidRPr="00B87E11" w:rsidRDefault="00C20EB8" w:rsidP="00C20EB8">
      <w:pPr>
        <w:pStyle w:val="NoSpacing"/>
        <w:ind w:right="-111"/>
        <w:rPr>
          <w:rFonts w:ascii="Twinkl Cursive Unlooped" w:hAnsi="Twinkl Cursive Unlooped"/>
          <w:b/>
        </w:rPr>
      </w:pPr>
      <w:r w:rsidRPr="00B87E11">
        <w:rPr>
          <w:rFonts w:ascii="Twinkl Cursive Unlooped" w:hAnsi="Twinkl Cursive Unlooped"/>
          <w:b/>
        </w:rPr>
        <w:t>Our key objective in using the pupil premium grant is to narrow the attainment and achievement gap between those entitled to pupil premium and those not. There is a pattern, of pupil premium pupils doing better than other pupil premium pupils nationally but not as well as those who are not entitled to the pupil premium grant. We aim to narrow and even remove this gap.</w:t>
      </w:r>
    </w:p>
    <w:p w:rsidR="00C20EB8" w:rsidRPr="00B87E11" w:rsidRDefault="00C20EB8" w:rsidP="00C20EB8">
      <w:pPr>
        <w:pStyle w:val="NoSpacing"/>
        <w:ind w:right="-111" w:firstLine="720"/>
        <w:rPr>
          <w:rFonts w:ascii="Twinkl Cursive Unlooped" w:hAnsi="Twinkl Cursive Unlooped"/>
        </w:rPr>
      </w:pPr>
    </w:p>
    <w:p w:rsidR="00C20EB8" w:rsidRPr="00B87E11" w:rsidRDefault="00C20EB8" w:rsidP="00C20EB8">
      <w:pPr>
        <w:pStyle w:val="NoSpacing"/>
        <w:ind w:right="-111"/>
        <w:rPr>
          <w:rFonts w:ascii="Twinkl Cursive Unlooped" w:hAnsi="Twinkl Cursive Unlooped"/>
        </w:rPr>
      </w:pPr>
      <w:r w:rsidRPr="00B87E11">
        <w:rPr>
          <w:rFonts w:ascii="Twinkl Cursive Unlooped" w:hAnsi="Twinkl Cursive Unlooped"/>
        </w:rPr>
        <w:t>We will ensure that:</w:t>
      </w:r>
    </w:p>
    <w:p w:rsidR="00C20EB8" w:rsidRPr="00B87E11" w:rsidRDefault="00C20EB8" w:rsidP="00C20EB8">
      <w:pPr>
        <w:pStyle w:val="NoSpacing"/>
        <w:ind w:right="-111"/>
        <w:rPr>
          <w:rFonts w:ascii="Twinkl Cursive Unlooped" w:hAnsi="Twinkl Cursive Unlooped"/>
        </w:rPr>
      </w:pPr>
    </w:p>
    <w:p w:rsidR="00C20EB8" w:rsidRPr="00B87E11" w:rsidRDefault="00C20EB8" w:rsidP="00C20EB8">
      <w:pPr>
        <w:pStyle w:val="NoSpacing"/>
        <w:ind w:right="-111"/>
        <w:rPr>
          <w:rFonts w:ascii="Twinkl Cursive Unlooped" w:hAnsi="Twinkl Cursive Unlooped"/>
        </w:rPr>
      </w:pPr>
      <w:r w:rsidRPr="00B87E11">
        <w:rPr>
          <w:rFonts w:ascii="Twinkl Cursive Unlooped" w:hAnsi="Twinkl Cursive Unlooped"/>
        </w:rPr>
        <w:t>A high profile is given to Pupil Premium Pupils</w:t>
      </w:r>
    </w:p>
    <w:p w:rsidR="00C20EB8" w:rsidRPr="00B87E11" w:rsidRDefault="00C20EB8" w:rsidP="00C20EB8">
      <w:pPr>
        <w:pStyle w:val="NoSpacing"/>
        <w:ind w:right="-111"/>
        <w:rPr>
          <w:rFonts w:ascii="Twinkl Cursive Unlooped" w:hAnsi="Twinkl Cursive Unlooped"/>
        </w:rPr>
      </w:pPr>
      <w:r w:rsidRPr="00B87E11">
        <w:rPr>
          <w:rFonts w:ascii="Twinkl Cursive Unlooped" w:hAnsi="Twinkl Cursive Unlooped"/>
        </w:rPr>
        <w:t>All staff are accountable for the progress of Pupil Premium children</w:t>
      </w:r>
    </w:p>
    <w:p w:rsidR="000E1693" w:rsidRPr="00B87E11" w:rsidRDefault="000E1693" w:rsidP="00C20EB8">
      <w:pPr>
        <w:pStyle w:val="NoSpacing"/>
        <w:ind w:right="-111"/>
        <w:rPr>
          <w:rFonts w:ascii="Twinkl Cursive Unlooped" w:hAnsi="Twinkl Cursive Unlooped"/>
        </w:rPr>
      </w:pPr>
    </w:p>
    <w:p w:rsidR="00C20EB8" w:rsidRPr="00B87E11" w:rsidRDefault="00C20EB8" w:rsidP="00C20EB8">
      <w:pPr>
        <w:pStyle w:val="NoSpacing"/>
        <w:ind w:right="-111"/>
        <w:rPr>
          <w:rFonts w:ascii="Twinkl Cursive Unlooped" w:hAnsi="Twinkl Cursive Unlooped"/>
        </w:rPr>
      </w:pPr>
      <w:r w:rsidRPr="00B87E11">
        <w:rPr>
          <w:rFonts w:ascii="Twinkl Cursive Unlooped" w:hAnsi="Twinkl Cursive Unlooped"/>
        </w:rPr>
        <w:t>The progress and atta</w:t>
      </w:r>
      <w:r w:rsidR="000E1693" w:rsidRPr="00B87E11">
        <w:rPr>
          <w:rFonts w:ascii="Twinkl Cursive Unlooped" w:hAnsi="Twinkl Cursive Unlooped"/>
        </w:rPr>
        <w:t>inment of all pupils at Holywell</w:t>
      </w:r>
      <w:r w:rsidRPr="00B87E11">
        <w:rPr>
          <w:rFonts w:ascii="Twinkl Cursive Unlooped" w:hAnsi="Twinkl Cursive Unlooped"/>
        </w:rPr>
        <w:t xml:space="preserve"> is carefully tracked and analysed from a rich field of data in order to draw conclusions and develop action plans. We also m</w:t>
      </w:r>
      <w:r w:rsidR="000E1693" w:rsidRPr="00B87E11">
        <w:rPr>
          <w:rFonts w:ascii="Twinkl Cursive Unlooped" w:hAnsi="Twinkl Cursive Unlooped"/>
        </w:rPr>
        <w:t>ake use</w:t>
      </w:r>
      <w:r w:rsidRPr="00B87E11">
        <w:rPr>
          <w:rFonts w:ascii="Twinkl Cursive Unlooped" w:hAnsi="Twinkl Cursive Unlooped"/>
        </w:rPr>
        <w:t xml:space="preserve"> of educational research in order to decide how best to spend our funding to maximise the opportunities for our pupils.</w:t>
      </w:r>
    </w:p>
    <w:p w:rsidR="000E1693" w:rsidRPr="00B87E11" w:rsidRDefault="000E1693" w:rsidP="00C20EB8">
      <w:pPr>
        <w:pStyle w:val="NoSpacing"/>
        <w:ind w:right="-111"/>
        <w:rPr>
          <w:rFonts w:ascii="Twinkl Cursive Unlooped" w:hAnsi="Twinkl Cursive Unlooped"/>
        </w:rPr>
      </w:pPr>
    </w:p>
    <w:p w:rsidR="000E1693" w:rsidRPr="00B87E11" w:rsidRDefault="000E1693" w:rsidP="00C20EB8">
      <w:pPr>
        <w:pStyle w:val="NoSpacing"/>
        <w:ind w:right="-111"/>
        <w:rPr>
          <w:rFonts w:ascii="Twinkl Cursive Unlooped" w:hAnsi="Twinkl Cursive Unlooped"/>
        </w:rPr>
      </w:pPr>
    </w:p>
    <w:p w:rsidR="000E1693" w:rsidRPr="00B87E11" w:rsidRDefault="000E1693" w:rsidP="007D0E7A">
      <w:pPr>
        <w:pStyle w:val="NoSpacing"/>
        <w:ind w:right="-111"/>
        <w:rPr>
          <w:rFonts w:ascii="Twinkl Cursive Unlooped" w:hAnsi="Twinkl Cursive Unlooped"/>
          <w:b/>
          <w:u w:val="single"/>
        </w:rPr>
      </w:pPr>
    </w:p>
    <w:p w:rsidR="000E1693" w:rsidRPr="00B87E11" w:rsidRDefault="000E1693" w:rsidP="000E1693">
      <w:pPr>
        <w:pStyle w:val="NoSpacing"/>
        <w:ind w:left="-993" w:right="-111"/>
        <w:rPr>
          <w:rFonts w:ascii="Twinkl Cursive Unlooped" w:hAnsi="Twinkl Cursive Unlooped"/>
          <w:b/>
          <w:u w:val="single"/>
        </w:rPr>
      </w:pPr>
    </w:p>
    <w:p w:rsidR="000E1693" w:rsidRPr="00B87E11" w:rsidRDefault="000E1693" w:rsidP="000E1693">
      <w:pPr>
        <w:pStyle w:val="NoSpacing"/>
        <w:ind w:left="-993" w:right="-111"/>
        <w:rPr>
          <w:rFonts w:ascii="Twinkl Cursive Unlooped" w:hAnsi="Twinkl Cursive Unlooped"/>
          <w:b/>
          <w:u w:val="single"/>
        </w:rPr>
      </w:pPr>
    </w:p>
    <w:p w:rsidR="008A16EE" w:rsidRPr="00B87E11" w:rsidRDefault="008A16EE" w:rsidP="000E1693">
      <w:pPr>
        <w:pStyle w:val="NoSpacing"/>
        <w:ind w:left="-993" w:right="-111"/>
        <w:rPr>
          <w:rFonts w:ascii="Twinkl Cursive Unlooped" w:hAnsi="Twinkl Cursive Unlooped"/>
          <w:b/>
          <w:u w:val="single"/>
        </w:rPr>
      </w:pPr>
    </w:p>
    <w:p w:rsidR="008509BA" w:rsidRPr="00B87E11" w:rsidRDefault="008509BA" w:rsidP="000E1693">
      <w:pPr>
        <w:pStyle w:val="NoSpacing"/>
        <w:ind w:left="-993" w:right="-111"/>
        <w:rPr>
          <w:rFonts w:ascii="Twinkl Cursive Unlooped" w:hAnsi="Twinkl Cursive Unlooped"/>
          <w:b/>
          <w:u w:val="single"/>
        </w:rPr>
      </w:pPr>
    </w:p>
    <w:p w:rsidR="006C7EBB" w:rsidRPr="00B87E11" w:rsidRDefault="006C7EBB" w:rsidP="000E1693">
      <w:pPr>
        <w:pStyle w:val="NoSpacing"/>
        <w:ind w:left="-993" w:right="-111"/>
        <w:rPr>
          <w:rFonts w:ascii="Twinkl Cursive Unlooped" w:hAnsi="Twinkl Cursive Unlooped"/>
          <w:b/>
          <w:u w:val="single"/>
        </w:rPr>
      </w:pPr>
    </w:p>
    <w:p w:rsidR="006C7EBB" w:rsidRPr="00B87E11" w:rsidRDefault="006C7EBB" w:rsidP="000E1693">
      <w:pPr>
        <w:pStyle w:val="NoSpacing"/>
        <w:ind w:left="-993" w:right="-111"/>
        <w:rPr>
          <w:rFonts w:ascii="Twinkl Cursive Unlooped" w:hAnsi="Twinkl Cursive Unlooped"/>
          <w:b/>
          <w:u w:val="single"/>
        </w:rPr>
      </w:pPr>
    </w:p>
    <w:p w:rsidR="006C7EBB" w:rsidRPr="00B87E11" w:rsidRDefault="006C7EBB" w:rsidP="000E1693">
      <w:pPr>
        <w:pStyle w:val="NoSpacing"/>
        <w:ind w:left="-993" w:right="-111"/>
        <w:rPr>
          <w:rFonts w:ascii="Twinkl Cursive Unlooped" w:hAnsi="Twinkl Cursive Unlooped"/>
          <w:b/>
          <w:u w:val="single"/>
        </w:rPr>
      </w:pPr>
    </w:p>
    <w:p w:rsidR="006C7EBB" w:rsidRPr="00B87E11" w:rsidRDefault="006C7EBB" w:rsidP="000E1693">
      <w:pPr>
        <w:pStyle w:val="NoSpacing"/>
        <w:ind w:left="-993" w:right="-111"/>
        <w:rPr>
          <w:rFonts w:ascii="Twinkl Cursive Unlooped" w:hAnsi="Twinkl Cursive Unlooped"/>
          <w:b/>
          <w:u w:val="single"/>
        </w:rPr>
      </w:pPr>
    </w:p>
    <w:p w:rsidR="006C7EBB" w:rsidRPr="00B87E11" w:rsidRDefault="006C7EBB" w:rsidP="000E1693">
      <w:pPr>
        <w:pStyle w:val="NoSpacing"/>
        <w:ind w:left="-993" w:right="-111"/>
        <w:rPr>
          <w:rFonts w:ascii="Twinkl Cursive Unlooped" w:hAnsi="Twinkl Cursive Unlooped"/>
          <w:b/>
          <w:u w:val="single"/>
        </w:rPr>
      </w:pPr>
    </w:p>
    <w:p w:rsidR="006C7EBB" w:rsidRPr="00B87E11" w:rsidRDefault="006C7EBB" w:rsidP="000E1693">
      <w:pPr>
        <w:pStyle w:val="NoSpacing"/>
        <w:ind w:left="-993" w:right="-111"/>
        <w:rPr>
          <w:rFonts w:ascii="Twinkl Cursive Unlooped" w:hAnsi="Twinkl Cursive Unlooped"/>
          <w:b/>
          <w:u w:val="single"/>
        </w:rPr>
      </w:pPr>
    </w:p>
    <w:p w:rsidR="008509BA" w:rsidRPr="00B87E11" w:rsidRDefault="008509BA" w:rsidP="000E1693">
      <w:pPr>
        <w:pStyle w:val="NoSpacing"/>
        <w:ind w:left="-993" w:right="-111"/>
        <w:rPr>
          <w:rFonts w:ascii="Twinkl Cursive Unlooped" w:hAnsi="Twinkl Cursive Unlooped"/>
          <w:b/>
          <w:u w:val="single"/>
        </w:rPr>
      </w:pPr>
    </w:p>
    <w:p w:rsidR="00BB6033" w:rsidRPr="00B87E11" w:rsidRDefault="00C20EB8" w:rsidP="000E1693">
      <w:pPr>
        <w:pStyle w:val="NoSpacing"/>
        <w:ind w:left="-993" w:right="-111"/>
        <w:rPr>
          <w:rFonts w:ascii="Twinkl Cursive Unlooped" w:hAnsi="Twinkl Cursive Unlooped"/>
        </w:rPr>
      </w:pPr>
      <w:r w:rsidRPr="00B87E11">
        <w:rPr>
          <w:rFonts w:ascii="Twinkl Cursive Unlooped" w:hAnsi="Twinkl Cursive Unlooped"/>
          <w:b/>
          <w:u w:val="single"/>
        </w:rPr>
        <w:t xml:space="preserve">Pupil Premium Strategy </w:t>
      </w:r>
      <w:r w:rsidR="00B87E11">
        <w:rPr>
          <w:rFonts w:ascii="Twinkl Cursive Unlooped" w:hAnsi="Twinkl Cursive Unlooped"/>
          <w:b/>
          <w:u w:val="single"/>
        </w:rPr>
        <w:t>September 2018 – August 2019</w:t>
      </w:r>
    </w:p>
    <w:p w:rsidR="00BB6033" w:rsidRPr="00B87E11" w:rsidRDefault="00BB6033" w:rsidP="00BB6033">
      <w:pPr>
        <w:pStyle w:val="NoSpacing"/>
        <w:rPr>
          <w:rFonts w:ascii="Twinkl Cursive Unlooped" w:hAnsi="Twinkl Cursive Unlooped"/>
        </w:rPr>
      </w:pPr>
    </w:p>
    <w:tbl>
      <w:tblPr>
        <w:tblStyle w:val="LightGrid-Accent3"/>
        <w:tblW w:w="15565" w:type="dxa"/>
        <w:tblInd w:w="-1058" w:type="dxa"/>
        <w:tblLayout w:type="fixed"/>
        <w:tblLook w:val="04A0" w:firstRow="1" w:lastRow="0" w:firstColumn="1" w:lastColumn="0" w:noHBand="0" w:noVBand="1"/>
      </w:tblPr>
      <w:tblGrid>
        <w:gridCol w:w="6"/>
        <w:gridCol w:w="1662"/>
        <w:gridCol w:w="6"/>
        <w:gridCol w:w="1193"/>
        <w:gridCol w:w="6"/>
        <w:gridCol w:w="1270"/>
        <w:gridCol w:w="6"/>
        <w:gridCol w:w="3124"/>
        <w:gridCol w:w="6"/>
        <w:gridCol w:w="59"/>
        <w:gridCol w:w="2879"/>
        <w:gridCol w:w="6"/>
        <w:gridCol w:w="2501"/>
        <w:gridCol w:w="6"/>
        <w:gridCol w:w="2829"/>
        <w:gridCol w:w="6"/>
      </w:tblGrid>
      <w:tr w:rsidR="00E200E5" w:rsidRPr="00B87E11" w:rsidTr="00C06F80">
        <w:trPr>
          <w:gridAfter w:val="1"/>
          <w:cnfStyle w:val="100000000000" w:firstRow="1" w:lastRow="0" w:firstColumn="0" w:lastColumn="0" w:oddVBand="0" w:evenVBand="0" w:oddHBand="0"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BB6033" w:rsidRPr="00B87E11" w:rsidRDefault="00BB6033" w:rsidP="00BB6033">
            <w:pPr>
              <w:pStyle w:val="NoSpacing"/>
              <w:jc w:val="center"/>
              <w:rPr>
                <w:rFonts w:ascii="Twinkl Cursive Unlooped" w:hAnsi="Twinkl Cursive Unlooped"/>
              </w:rPr>
            </w:pPr>
            <w:r w:rsidRPr="00B87E11">
              <w:rPr>
                <w:rFonts w:ascii="Twinkl Cursive Unlooped" w:hAnsi="Twinkl Cursive Unlooped"/>
              </w:rPr>
              <w:t>Pupil premium used for:</w:t>
            </w:r>
          </w:p>
        </w:tc>
        <w:tc>
          <w:tcPr>
            <w:tcW w:w="1199" w:type="dxa"/>
            <w:gridSpan w:val="2"/>
          </w:tcPr>
          <w:p w:rsidR="00BB6033" w:rsidRPr="00B87E11" w:rsidRDefault="00BB6033" w:rsidP="00BB6033">
            <w:pPr>
              <w:pStyle w:val="NoSpacing"/>
              <w:jc w:val="center"/>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Amount allocated</w:t>
            </w:r>
          </w:p>
        </w:tc>
        <w:tc>
          <w:tcPr>
            <w:tcW w:w="1276" w:type="dxa"/>
            <w:gridSpan w:val="2"/>
          </w:tcPr>
          <w:p w:rsidR="00BB6033" w:rsidRPr="00B87E11" w:rsidRDefault="00BB6033" w:rsidP="00BB6033">
            <w:pPr>
              <w:pStyle w:val="NoSpacing"/>
              <w:jc w:val="center"/>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New or continued</w:t>
            </w:r>
          </w:p>
        </w:tc>
        <w:tc>
          <w:tcPr>
            <w:tcW w:w="3195" w:type="dxa"/>
            <w:gridSpan w:val="4"/>
          </w:tcPr>
          <w:p w:rsidR="00BB6033" w:rsidRPr="00B87E11" w:rsidRDefault="00BB6033" w:rsidP="00BB6033">
            <w:pPr>
              <w:pStyle w:val="NoSpacing"/>
              <w:jc w:val="center"/>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Summary of the intervention/action</w:t>
            </w:r>
          </w:p>
        </w:tc>
        <w:tc>
          <w:tcPr>
            <w:tcW w:w="2879" w:type="dxa"/>
          </w:tcPr>
          <w:p w:rsidR="00BB6033" w:rsidRPr="00B87E11" w:rsidRDefault="00BB6033" w:rsidP="00BB6033">
            <w:pPr>
              <w:pStyle w:val="NoSpacing"/>
              <w:jc w:val="center"/>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Intended outcomes</w:t>
            </w:r>
          </w:p>
        </w:tc>
        <w:tc>
          <w:tcPr>
            <w:tcW w:w="2507" w:type="dxa"/>
            <w:gridSpan w:val="2"/>
          </w:tcPr>
          <w:p w:rsidR="00BB6033" w:rsidRPr="00B87E11" w:rsidRDefault="00BB6033" w:rsidP="00BB6033">
            <w:pPr>
              <w:pStyle w:val="NoSpacing"/>
              <w:jc w:val="center"/>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How impact is to be measured?</w:t>
            </w:r>
          </w:p>
        </w:tc>
        <w:tc>
          <w:tcPr>
            <w:tcW w:w="2835" w:type="dxa"/>
            <w:gridSpan w:val="2"/>
          </w:tcPr>
          <w:p w:rsidR="00BB6033" w:rsidRPr="00B87E11" w:rsidRDefault="000E1693" w:rsidP="00BB6033">
            <w:pPr>
              <w:pStyle w:val="NoSpacing"/>
              <w:jc w:val="center"/>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Impact and how barriers to learning are addressed</w:t>
            </w:r>
          </w:p>
        </w:tc>
      </w:tr>
      <w:tr w:rsidR="00BB6033" w:rsidRPr="00B87E11" w:rsidTr="00C06F8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5559" w:type="dxa"/>
            <w:gridSpan w:val="15"/>
          </w:tcPr>
          <w:p w:rsidR="00BB6033" w:rsidRPr="00B87E11" w:rsidRDefault="00BB6033" w:rsidP="00BB6033">
            <w:pPr>
              <w:pStyle w:val="NoSpacing"/>
              <w:jc w:val="center"/>
              <w:rPr>
                <w:rFonts w:ascii="Twinkl Cursive Unlooped" w:hAnsi="Twinkl Cursive Unlooped"/>
              </w:rPr>
            </w:pPr>
            <w:r w:rsidRPr="00B87E11">
              <w:rPr>
                <w:rFonts w:ascii="Twinkl Cursive Unlooped" w:hAnsi="Twinkl Cursive Unlooped"/>
              </w:rPr>
              <w:t>Learning in the curriculum</w:t>
            </w:r>
          </w:p>
        </w:tc>
      </w:tr>
      <w:tr w:rsidR="00E200E5" w:rsidRPr="00B87E11" w:rsidTr="00C06F80">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BB6033" w:rsidRPr="00B87E11" w:rsidRDefault="00BB6033" w:rsidP="00BB6033">
            <w:pPr>
              <w:pStyle w:val="NoSpacing"/>
              <w:rPr>
                <w:rFonts w:ascii="Twinkl Cursive Unlooped" w:hAnsi="Twinkl Cursive Unlooped"/>
                <w:b w:val="0"/>
              </w:rPr>
            </w:pPr>
            <w:r w:rsidRPr="00B87E11">
              <w:rPr>
                <w:rFonts w:ascii="Twinkl Cursive Unlooped" w:hAnsi="Twinkl Cursive Unlooped"/>
                <w:b w:val="0"/>
              </w:rPr>
              <w:t>TA training</w:t>
            </w:r>
          </w:p>
          <w:p w:rsidR="00BB6033" w:rsidRPr="00B87E11" w:rsidRDefault="00BB6033" w:rsidP="00BB6033">
            <w:pPr>
              <w:pStyle w:val="NoSpacing"/>
              <w:rPr>
                <w:rFonts w:ascii="Twinkl Cursive Unlooped" w:hAnsi="Twinkl Cursive Unlooped"/>
                <w:b w:val="0"/>
              </w:rPr>
            </w:pPr>
          </w:p>
          <w:p w:rsidR="00BB6033" w:rsidRPr="00B87E11" w:rsidRDefault="00BB6033" w:rsidP="00BB6033">
            <w:pPr>
              <w:pStyle w:val="NoSpacing"/>
              <w:rPr>
                <w:rFonts w:ascii="Twinkl Cursive Unlooped" w:hAnsi="Twinkl Cursive Unlooped"/>
                <w:b w:val="0"/>
              </w:rPr>
            </w:pPr>
          </w:p>
        </w:tc>
        <w:tc>
          <w:tcPr>
            <w:tcW w:w="1199" w:type="dxa"/>
            <w:gridSpan w:val="2"/>
          </w:tcPr>
          <w:p w:rsidR="00BB6033" w:rsidRPr="00B87E11" w:rsidRDefault="00C24FC9"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Pr>
                <w:rFonts w:ascii="Twinkl Cursive Unlooped" w:hAnsi="Twinkl Cursive Unlooped"/>
              </w:rPr>
              <w:t>£14</w:t>
            </w:r>
            <w:bookmarkStart w:id="0" w:name="_GoBack"/>
            <w:bookmarkEnd w:id="0"/>
            <w:r w:rsidR="00BB6033" w:rsidRPr="00B87E11">
              <w:rPr>
                <w:rFonts w:ascii="Twinkl Cursive Unlooped" w:hAnsi="Twinkl Cursive Unlooped"/>
              </w:rPr>
              <w:t>00</w:t>
            </w:r>
          </w:p>
        </w:tc>
        <w:tc>
          <w:tcPr>
            <w:tcW w:w="1276" w:type="dxa"/>
            <w:gridSpan w:val="2"/>
          </w:tcPr>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Continued</w:t>
            </w:r>
          </w:p>
        </w:tc>
        <w:tc>
          <w:tcPr>
            <w:tcW w:w="3130" w:type="dxa"/>
            <w:gridSpan w:val="2"/>
          </w:tcPr>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To continue to provide training and supervision for TA’s undertaking interventions as a result of PP funding</w:t>
            </w:r>
            <w:r w:rsidR="00994D36" w:rsidRPr="00B87E11">
              <w:rPr>
                <w:rFonts w:ascii="Twinkl Cursive Unlooped" w:hAnsi="Twinkl Cursive Unlooped"/>
              </w:rPr>
              <w:t xml:space="preserve"> eg counting to calculating, Project X</w:t>
            </w:r>
            <w:r w:rsidR="003A0C69" w:rsidRPr="00B87E11">
              <w:rPr>
                <w:rFonts w:ascii="Twinkl Cursive Unlooped" w:hAnsi="Twinkl Cursive Unlooped"/>
              </w:rPr>
              <w:t>, letter and sounds</w:t>
            </w:r>
          </w:p>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c>
          <w:tcPr>
            <w:tcW w:w="2944" w:type="dxa"/>
            <w:gridSpan w:val="3"/>
          </w:tcPr>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High quality and effective interventions mean that PP children are closing the gap with their peers and with national non PPP</w:t>
            </w:r>
          </w:p>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Training supports and develops staff so they can meet the needs of PPP</w:t>
            </w:r>
          </w:p>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c>
          <w:tcPr>
            <w:tcW w:w="2507" w:type="dxa"/>
            <w:gridSpan w:val="2"/>
          </w:tcPr>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Rates of progress and attainment of PPP</w:t>
            </w:r>
          </w:p>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Staff feel confident to deliver interventions</w:t>
            </w:r>
          </w:p>
        </w:tc>
        <w:tc>
          <w:tcPr>
            <w:tcW w:w="2835" w:type="dxa"/>
            <w:gridSpan w:val="2"/>
          </w:tcPr>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r>
      <w:tr w:rsidR="00E200E5" w:rsidRPr="00B87E11" w:rsidTr="00C06F8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BB6033" w:rsidRPr="00B87E11" w:rsidRDefault="003A25C4" w:rsidP="00BB6033">
            <w:pPr>
              <w:pStyle w:val="NoSpacing"/>
              <w:rPr>
                <w:rFonts w:ascii="Twinkl Cursive Unlooped" w:hAnsi="Twinkl Cursive Unlooped"/>
                <w:b w:val="0"/>
              </w:rPr>
            </w:pPr>
            <w:r w:rsidRPr="00B87E11">
              <w:rPr>
                <w:rFonts w:ascii="Twinkl Cursive Unlooped" w:hAnsi="Twinkl Cursive Unlooped"/>
                <w:b w:val="0"/>
              </w:rPr>
              <w:t xml:space="preserve">TA support in </w:t>
            </w:r>
            <w:r w:rsidR="00C348D1" w:rsidRPr="00B87E11">
              <w:rPr>
                <w:rFonts w:ascii="Twinkl Cursive Unlooped" w:hAnsi="Twinkl Cursive Unlooped"/>
                <w:b w:val="0"/>
              </w:rPr>
              <w:t>an approach like “</w:t>
            </w:r>
            <w:r w:rsidRPr="00B87E11">
              <w:rPr>
                <w:rFonts w:ascii="Twinkl Cursive Unlooped" w:hAnsi="Twinkl Cursive Unlooped"/>
                <w:b w:val="0"/>
              </w:rPr>
              <w:t>Thrive</w:t>
            </w:r>
            <w:r w:rsidR="00C348D1" w:rsidRPr="00B87E11">
              <w:rPr>
                <w:rFonts w:ascii="Twinkl Cursive Unlooped" w:hAnsi="Twinkl Cursive Unlooped"/>
                <w:b w:val="0"/>
              </w:rPr>
              <w:t>”</w:t>
            </w:r>
            <w:r w:rsidR="00C20EB8" w:rsidRPr="00B87E11">
              <w:rPr>
                <w:rFonts w:ascii="Twinkl Cursive Unlooped" w:hAnsi="Twinkl Cursive Unlooped"/>
                <w:b w:val="0"/>
              </w:rPr>
              <w:t xml:space="preserve"> and to send staff on updated courses</w:t>
            </w:r>
          </w:p>
        </w:tc>
        <w:tc>
          <w:tcPr>
            <w:tcW w:w="1199" w:type="dxa"/>
            <w:gridSpan w:val="2"/>
          </w:tcPr>
          <w:p w:rsidR="00BB6033" w:rsidRPr="00B87E11" w:rsidRDefault="00C24FC9"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Pr>
                <w:rFonts w:ascii="Twinkl Cursive Unlooped" w:hAnsi="Twinkl Cursive Unlooped"/>
              </w:rPr>
              <w:t>£9</w:t>
            </w:r>
            <w:r w:rsidR="003A25C4" w:rsidRPr="00B87E11">
              <w:rPr>
                <w:rFonts w:ascii="Twinkl Cursive Unlooped" w:hAnsi="Twinkl Cursive Unlooped"/>
              </w:rPr>
              <w:t>00</w:t>
            </w:r>
          </w:p>
        </w:tc>
        <w:tc>
          <w:tcPr>
            <w:tcW w:w="1276" w:type="dxa"/>
            <w:gridSpan w:val="2"/>
          </w:tcPr>
          <w:p w:rsidR="00BB6033" w:rsidRPr="00B87E11" w:rsidRDefault="003A25C4"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Continued</w:t>
            </w:r>
          </w:p>
        </w:tc>
        <w:tc>
          <w:tcPr>
            <w:tcW w:w="3130" w:type="dxa"/>
            <w:gridSpan w:val="2"/>
          </w:tcPr>
          <w:p w:rsidR="00BB6033" w:rsidRPr="00B87E11" w:rsidRDefault="003A25C4"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To provide emotional and social support to vulnerable pupils</w:t>
            </w:r>
          </w:p>
          <w:p w:rsidR="003A25C4" w:rsidRPr="00B87E11" w:rsidRDefault="003A25C4"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 xml:space="preserve">Implementation of Thrive </w:t>
            </w:r>
            <w:r w:rsidR="00C348D1" w:rsidRPr="00B87E11">
              <w:rPr>
                <w:rFonts w:ascii="Twinkl Cursive Unlooped" w:hAnsi="Twinkl Cursive Unlooped"/>
              </w:rPr>
              <w:t xml:space="preserve">style </w:t>
            </w:r>
            <w:r w:rsidRPr="00B87E11">
              <w:rPr>
                <w:rFonts w:ascii="Twinkl Cursive Unlooped" w:hAnsi="Twinkl Cursive Unlooped"/>
              </w:rPr>
              <w:t>action plans</w:t>
            </w:r>
          </w:p>
        </w:tc>
        <w:tc>
          <w:tcPr>
            <w:tcW w:w="2944" w:type="dxa"/>
            <w:gridSpan w:val="3"/>
          </w:tcPr>
          <w:p w:rsidR="00BB6033" w:rsidRPr="00B87E11" w:rsidRDefault="003A25C4"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 xml:space="preserve">Targeted pupils show appropriate behaviours for learning and progress data indicates improved achievement </w:t>
            </w:r>
          </w:p>
        </w:tc>
        <w:tc>
          <w:tcPr>
            <w:tcW w:w="2507" w:type="dxa"/>
            <w:gridSpan w:val="2"/>
          </w:tcPr>
          <w:p w:rsidR="00BB6033" w:rsidRPr="00B87E11" w:rsidRDefault="003A25C4"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Monitor progress of individual/whole class Thrive action plans.</w:t>
            </w:r>
          </w:p>
          <w:p w:rsidR="003A25C4" w:rsidRPr="00B87E11" w:rsidRDefault="003A25C4"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All pupils make good  progress, behaviour logs decrease, attendance improves, parent feedback positive about impact</w:t>
            </w:r>
          </w:p>
        </w:tc>
        <w:tc>
          <w:tcPr>
            <w:tcW w:w="2835" w:type="dxa"/>
            <w:gridSpan w:val="2"/>
          </w:tcPr>
          <w:p w:rsidR="00BB6033" w:rsidRPr="00B87E11" w:rsidRDefault="00BB6033"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tc>
      </w:tr>
      <w:tr w:rsidR="00E200E5" w:rsidRPr="00B87E11" w:rsidTr="00692542">
        <w:trPr>
          <w:gridAfter w:val="1"/>
          <w:cnfStyle w:val="000000010000" w:firstRow="0" w:lastRow="0" w:firstColumn="0" w:lastColumn="0" w:oddVBand="0" w:evenVBand="0" w:oddHBand="0" w:evenHBand="1" w:firstRowFirstColumn="0" w:firstRowLastColumn="0" w:lastRowFirstColumn="0" w:lastRowLastColumn="0"/>
          <w:wAfter w:w="6" w:type="dxa"/>
          <w:trHeight w:val="994"/>
        </w:trPr>
        <w:tc>
          <w:tcPr>
            <w:cnfStyle w:val="001000000000" w:firstRow="0" w:lastRow="0" w:firstColumn="1" w:lastColumn="0" w:oddVBand="0" w:evenVBand="0" w:oddHBand="0" w:evenHBand="0" w:firstRowFirstColumn="0" w:firstRowLastColumn="0" w:lastRowFirstColumn="0" w:lastRowLastColumn="0"/>
            <w:tcW w:w="1668" w:type="dxa"/>
            <w:gridSpan w:val="2"/>
          </w:tcPr>
          <w:p w:rsidR="00BB6033" w:rsidRPr="00B87E11" w:rsidRDefault="00994D36" w:rsidP="00BB6033">
            <w:pPr>
              <w:pStyle w:val="NoSpacing"/>
              <w:rPr>
                <w:rFonts w:ascii="Twinkl Cursive Unlooped" w:hAnsi="Twinkl Cursive Unlooped"/>
                <w:b w:val="0"/>
              </w:rPr>
            </w:pPr>
            <w:r w:rsidRPr="00B87E11">
              <w:rPr>
                <w:rFonts w:ascii="Twinkl Cursive Unlooped" w:hAnsi="Twinkl Cursive Unlooped"/>
                <w:b w:val="0"/>
              </w:rPr>
              <w:t>TA’s to d</w:t>
            </w:r>
            <w:r w:rsidR="005E1DE4" w:rsidRPr="00B87E11">
              <w:rPr>
                <w:rFonts w:ascii="Twinkl Cursive Unlooped" w:hAnsi="Twinkl Cursive Unlooped"/>
                <w:b w:val="0"/>
              </w:rPr>
              <w:t>eliver literacy and numeracy intervention programmes</w:t>
            </w:r>
          </w:p>
        </w:tc>
        <w:tc>
          <w:tcPr>
            <w:tcW w:w="1199" w:type="dxa"/>
            <w:gridSpan w:val="2"/>
          </w:tcPr>
          <w:p w:rsidR="00BB6033" w:rsidRPr="00B87E11" w:rsidRDefault="00C24FC9" w:rsidP="00E200E5">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Pr>
                <w:rFonts w:ascii="Twinkl Cursive Unlooped" w:hAnsi="Twinkl Cursive Unlooped"/>
              </w:rPr>
              <w:t>£15</w:t>
            </w:r>
            <w:r w:rsidR="00994D36" w:rsidRPr="00B87E11">
              <w:rPr>
                <w:rFonts w:ascii="Twinkl Cursive Unlooped" w:hAnsi="Twinkl Cursive Unlooped"/>
              </w:rPr>
              <w:t>00</w:t>
            </w:r>
          </w:p>
        </w:tc>
        <w:tc>
          <w:tcPr>
            <w:tcW w:w="1276" w:type="dxa"/>
            <w:gridSpan w:val="2"/>
          </w:tcPr>
          <w:p w:rsidR="00BB6033" w:rsidRPr="00B87E11" w:rsidRDefault="00994D36"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Continued</w:t>
            </w:r>
          </w:p>
        </w:tc>
        <w:tc>
          <w:tcPr>
            <w:tcW w:w="3130" w:type="dxa"/>
            <w:gridSpan w:val="2"/>
          </w:tcPr>
          <w:p w:rsidR="00BB6033" w:rsidRPr="00B87E11" w:rsidRDefault="00994D36"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 xml:space="preserve">To provide additional support  to accelerate pupil’s skills in literacy and numeracy. </w:t>
            </w:r>
          </w:p>
        </w:tc>
        <w:tc>
          <w:tcPr>
            <w:tcW w:w="2944" w:type="dxa"/>
            <w:gridSpan w:val="3"/>
          </w:tcPr>
          <w:p w:rsidR="00BB6033" w:rsidRPr="00B87E11" w:rsidRDefault="00994D36"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Intensive support given to individual/ groups x times per week for x minutes.</w:t>
            </w:r>
          </w:p>
        </w:tc>
        <w:tc>
          <w:tcPr>
            <w:tcW w:w="2507" w:type="dxa"/>
            <w:gridSpan w:val="2"/>
          </w:tcPr>
          <w:p w:rsidR="00BB6033" w:rsidRPr="00B87E11" w:rsidRDefault="00994D36"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Pupils progress accelerates and gap closes</w:t>
            </w:r>
          </w:p>
        </w:tc>
        <w:tc>
          <w:tcPr>
            <w:tcW w:w="2835" w:type="dxa"/>
            <w:gridSpan w:val="2"/>
          </w:tcPr>
          <w:p w:rsidR="00BB6033" w:rsidRPr="00B87E11" w:rsidRDefault="00687708"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 xml:space="preserve"> </w:t>
            </w:r>
          </w:p>
        </w:tc>
      </w:tr>
      <w:tr w:rsidR="00E200E5" w:rsidRPr="00B87E11" w:rsidTr="00C06F8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BB6033" w:rsidRPr="00B87E11" w:rsidRDefault="00BB6033" w:rsidP="00BB6033">
            <w:pPr>
              <w:pStyle w:val="NoSpacing"/>
              <w:rPr>
                <w:rFonts w:ascii="Twinkl Cursive Unlooped" w:hAnsi="Twinkl Cursive Unlooped"/>
                <w:b w:val="0"/>
              </w:rPr>
            </w:pPr>
            <w:r w:rsidRPr="00B87E11">
              <w:rPr>
                <w:rFonts w:ascii="Twinkl Cursive Unlooped" w:hAnsi="Twinkl Cursive Unlooped"/>
                <w:b w:val="0"/>
              </w:rPr>
              <w:t>Educational Psychologist</w:t>
            </w:r>
          </w:p>
        </w:tc>
        <w:tc>
          <w:tcPr>
            <w:tcW w:w="1199" w:type="dxa"/>
            <w:gridSpan w:val="2"/>
          </w:tcPr>
          <w:p w:rsidR="00BB6033" w:rsidRPr="00B87E11" w:rsidRDefault="00692542"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£28</w:t>
            </w:r>
            <w:r w:rsidR="00BB6033" w:rsidRPr="00B87E11">
              <w:rPr>
                <w:rFonts w:ascii="Twinkl Cursive Unlooped" w:hAnsi="Twinkl Cursive Unlooped"/>
              </w:rPr>
              <w:t>00</w:t>
            </w:r>
          </w:p>
          <w:p w:rsidR="00BB6033" w:rsidRPr="00B87E11" w:rsidRDefault="00E200E5"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 xml:space="preserve"> </w:t>
            </w:r>
            <w:r w:rsidR="00BB6033" w:rsidRPr="00B87E11">
              <w:rPr>
                <w:rFonts w:ascii="Twinkl Cursive Unlooped" w:hAnsi="Twinkl Cursive Unlooped"/>
              </w:rPr>
              <w:t>(Independent)</w:t>
            </w:r>
          </w:p>
        </w:tc>
        <w:tc>
          <w:tcPr>
            <w:tcW w:w="1276" w:type="dxa"/>
            <w:gridSpan w:val="2"/>
          </w:tcPr>
          <w:p w:rsidR="00BB6033" w:rsidRPr="00B87E11" w:rsidRDefault="00BB6033"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Continued</w:t>
            </w:r>
          </w:p>
        </w:tc>
        <w:tc>
          <w:tcPr>
            <w:tcW w:w="3130" w:type="dxa"/>
            <w:gridSpan w:val="2"/>
          </w:tcPr>
          <w:p w:rsidR="00BB6033" w:rsidRPr="00B87E11" w:rsidRDefault="00BB6033"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To offer support and training for pupils with complex needs/ behaviour problems.</w:t>
            </w:r>
          </w:p>
          <w:p w:rsidR="00BB6033" w:rsidRPr="00B87E11" w:rsidRDefault="00BB6033"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lastRenderedPageBreak/>
              <w:t>To attend meetings with parents and other agencies.</w:t>
            </w:r>
          </w:p>
          <w:p w:rsidR="005E1DE4" w:rsidRPr="00B87E11" w:rsidRDefault="005E1DE4"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To support behaviour programme.</w:t>
            </w:r>
          </w:p>
          <w:p w:rsidR="00C348D1" w:rsidRPr="00B87E11" w:rsidRDefault="00C348D1"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To support writing of EHCP’s</w:t>
            </w:r>
          </w:p>
        </w:tc>
        <w:tc>
          <w:tcPr>
            <w:tcW w:w="2944" w:type="dxa"/>
            <w:gridSpan w:val="3"/>
          </w:tcPr>
          <w:p w:rsidR="00BB6033" w:rsidRPr="00B87E11" w:rsidRDefault="00BB6033"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lastRenderedPageBreak/>
              <w:t>Pupils make progress in line with their peers and close the gap where necessary.</w:t>
            </w:r>
          </w:p>
        </w:tc>
        <w:tc>
          <w:tcPr>
            <w:tcW w:w="2507" w:type="dxa"/>
            <w:gridSpan w:val="2"/>
          </w:tcPr>
          <w:p w:rsidR="00BB6033" w:rsidRPr="00B87E11" w:rsidRDefault="00BB6033"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Pupil progress, behaviour logs, attendance, parent feedback</w:t>
            </w:r>
            <w:r w:rsidR="00C348D1" w:rsidRPr="00B87E11">
              <w:rPr>
                <w:rFonts w:ascii="Twinkl Cursive Unlooped" w:hAnsi="Twinkl Cursive Unlooped"/>
              </w:rPr>
              <w:t>, EHCP’s</w:t>
            </w:r>
          </w:p>
          <w:p w:rsidR="00BB6033" w:rsidRPr="00B87E11" w:rsidRDefault="00BB6033"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p w:rsidR="00BB6033" w:rsidRPr="00B87E11" w:rsidRDefault="00BB6033"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EP reports and reviews</w:t>
            </w:r>
          </w:p>
          <w:p w:rsidR="005E1DE4" w:rsidRPr="00B87E11" w:rsidRDefault="005E1DE4"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Behaviour programme is successful.</w:t>
            </w:r>
          </w:p>
        </w:tc>
        <w:tc>
          <w:tcPr>
            <w:tcW w:w="2835" w:type="dxa"/>
            <w:gridSpan w:val="2"/>
          </w:tcPr>
          <w:p w:rsidR="00D86B92" w:rsidRPr="00B87E11" w:rsidRDefault="00D86B92"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lastRenderedPageBreak/>
              <w:t xml:space="preserve"> </w:t>
            </w:r>
          </w:p>
        </w:tc>
      </w:tr>
      <w:tr w:rsidR="00C06F80" w:rsidRPr="00B87E11" w:rsidTr="00C06F80">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C06F80" w:rsidRPr="00B87E11" w:rsidRDefault="00C06F80" w:rsidP="00955969">
            <w:pPr>
              <w:pStyle w:val="NoSpacing"/>
              <w:rPr>
                <w:rFonts w:ascii="Twinkl Cursive Unlooped" w:hAnsi="Twinkl Cursive Unlooped"/>
                <w:b w:val="0"/>
              </w:rPr>
            </w:pPr>
            <w:r w:rsidRPr="00B87E11">
              <w:rPr>
                <w:rFonts w:ascii="Twinkl Cursive Unlooped" w:hAnsi="Twinkl Cursive Unlooped"/>
                <w:b w:val="0"/>
              </w:rPr>
              <w:lastRenderedPageBreak/>
              <w:t>Booster groups for Y6</w:t>
            </w:r>
          </w:p>
        </w:tc>
        <w:tc>
          <w:tcPr>
            <w:tcW w:w="1199" w:type="dxa"/>
            <w:gridSpan w:val="2"/>
          </w:tcPr>
          <w:p w:rsidR="00C06F80" w:rsidRPr="00B87E11" w:rsidRDefault="00692542" w:rsidP="00955969">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£2</w:t>
            </w:r>
            <w:r w:rsidR="00C06F80" w:rsidRPr="00B87E11">
              <w:rPr>
                <w:rFonts w:ascii="Twinkl Cursive Unlooped" w:hAnsi="Twinkl Cursive Unlooped"/>
              </w:rPr>
              <w:t>00</w:t>
            </w:r>
          </w:p>
        </w:tc>
        <w:tc>
          <w:tcPr>
            <w:tcW w:w="1276" w:type="dxa"/>
            <w:gridSpan w:val="2"/>
          </w:tcPr>
          <w:p w:rsidR="00C06F80" w:rsidRPr="00B87E11" w:rsidRDefault="00C06F80" w:rsidP="00955969">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Continued</w:t>
            </w:r>
          </w:p>
        </w:tc>
        <w:tc>
          <w:tcPr>
            <w:tcW w:w="3130" w:type="dxa"/>
            <w:gridSpan w:val="2"/>
          </w:tcPr>
          <w:p w:rsidR="00C06F80" w:rsidRPr="00B87E11" w:rsidRDefault="00C06F80" w:rsidP="00955969">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To provide extra support for Y6 pupils 2 hours per week x 8 weeks</w:t>
            </w:r>
          </w:p>
        </w:tc>
        <w:tc>
          <w:tcPr>
            <w:tcW w:w="2944" w:type="dxa"/>
            <w:gridSpan w:val="3"/>
          </w:tcPr>
          <w:p w:rsidR="00C06F80" w:rsidRPr="00B87E11" w:rsidRDefault="00C06F80" w:rsidP="00955969">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Pupils make the required progress in Y6 SAT’s</w:t>
            </w:r>
          </w:p>
        </w:tc>
        <w:tc>
          <w:tcPr>
            <w:tcW w:w="2507" w:type="dxa"/>
            <w:gridSpan w:val="2"/>
          </w:tcPr>
          <w:p w:rsidR="00C06F80" w:rsidRPr="00B87E11" w:rsidRDefault="00C06F80" w:rsidP="00955969">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Results!</w:t>
            </w:r>
          </w:p>
        </w:tc>
        <w:tc>
          <w:tcPr>
            <w:tcW w:w="2835" w:type="dxa"/>
            <w:gridSpan w:val="2"/>
          </w:tcPr>
          <w:p w:rsidR="00C06F80" w:rsidRPr="00B87E11" w:rsidRDefault="00C06F80" w:rsidP="00955969">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r>
      <w:tr w:rsidR="00E200E5" w:rsidRPr="00B87E11" w:rsidTr="00C06F8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BB6033" w:rsidRPr="00B87E11" w:rsidRDefault="00BB6033" w:rsidP="00BB6033">
            <w:pPr>
              <w:pStyle w:val="NoSpacing"/>
              <w:rPr>
                <w:rFonts w:ascii="Twinkl Cursive Unlooped" w:hAnsi="Twinkl Cursive Unlooped"/>
                <w:b w:val="0"/>
              </w:rPr>
            </w:pPr>
            <w:r w:rsidRPr="00B87E11">
              <w:rPr>
                <w:rFonts w:ascii="Twinkl Cursive Unlooped" w:hAnsi="Twinkl Cursive Unlooped"/>
                <w:b w:val="0"/>
              </w:rPr>
              <w:t>Speech and language therapist</w:t>
            </w:r>
          </w:p>
        </w:tc>
        <w:tc>
          <w:tcPr>
            <w:tcW w:w="1199" w:type="dxa"/>
            <w:gridSpan w:val="2"/>
          </w:tcPr>
          <w:p w:rsidR="00BB6033" w:rsidRPr="00B87E11" w:rsidRDefault="00E200E5"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£1</w:t>
            </w:r>
            <w:r w:rsidR="00692542" w:rsidRPr="00B87E11">
              <w:rPr>
                <w:rFonts w:ascii="Twinkl Cursive Unlooped" w:hAnsi="Twinkl Cursive Unlooped"/>
              </w:rPr>
              <w:t>4</w:t>
            </w:r>
            <w:r w:rsidR="00BB6033" w:rsidRPr="00B87E11">
              <w:rPr>
                <w:rFonts w:ascii="Twinkl Cursive Unlooped" w:hAnsi="Twinkl Cursive Unlooped"/>
              </w:rPr>
              <w:t>00</w:t>
            </w:r>
          </w:p>
          <w:p w:rsidR="00BB6033" w:rsidRPr="00B87E11" w:rsidRDefault="00BB6033"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(Independent)</w:t>
            </w:r>
          </w:p>
        </w:tc>
        <w:tc>
          <w:tcPr>
            <w:tcW w:w="1276" w:type="dxa"/>
            <w:gridSpan w:val="2"/>
          </w:tcPr>
          <w:p w:rsidR="00BB6033" w:rsidRPr="00B87E11" w:rsidRDefault="00BB6033"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Continued</w:t>
            </w:r>
          </w:p>
        </w:tc>
        <w:tc>
          <w:tcPr>
            <w:tcW w:w="3130" w:type="dxa"/>
            <w:gridSpan w:val="2"/>
          </w:tcPr>
          <w:p w:rsidR="00BB6033" w:rsidRPr="00B87E11" w:rsidRDefault="00E638D9"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To continue to provide programmes of language support for those children identified as needing extra help</w:t>
            </w:r>
          </w:p>
        </w:tc>
        <w:tc>
          <w:tcPr>
            <w:tcW w:w="2944" w:type="dxa"/>
            <w:gridSpan w:val="3"/>
          </w:tcPr>
          <w:p w:rsidR="00E638D9" w:rsidRPr="00B87E11" w:rsidRDefault="00E638D9"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Pupils speech and language improves, allowing them greater access to all areas of the curriculum and improves self esteem.</w:t>
            </w:r>
          </w:p>
        </w:tc>
        <w:tc>
          <w:tcPr>
            <w:tcW w:w="2507" w:type="dxa"/>
            <w:gridSpan w:val="2"/>
          </w:tcPr>
          <w:p w:rsidR="00BB6033" w:rsidRPr="00B87E11" w:rsidRDefault="00E638D9"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Progress from screening/ baseline</w:t>
            </w:r>
          </w:p>
        </w:tc>
        <w:tc>
          <w:tcPr>
            <w:tcW w:w="2835" w:type="dxa"/>
            <w:gridSpan w:val="2"/>
          </w:tcPr>
          <w:p w:rsidR="00BB6033" w:rsidRPr="00B87E11" w:rsidRDefault="00BB6033"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tc>
      </w:tr>
      <w:tr w:rsidR="00E200E5" w:rsidRPr="00B87E11" w:rsidTr="00C06F80">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BB6033" w:rsidRPr="00B87E11" w:rsidRDefault="00902622" w:rsidP="00BB6033">
            <w:pPr>
              <w:pStyle w:val="NoSpacing"/>
              <w:rPr>
                <w:rFonts w:ascii="Twinkl Cursive Unlooped" w:hAnsi="Twinkl Cursive Unlooped"/>
                <w:b w:val="0"/>
              </w:rPr>
            </w:pPr>
            <w:r w:rsidRPr="00B87E11">
              <w:rPr>
                <w:rFonts w:ascii="Twinkl Cursive Unlooped" w:hAnsi="Twinkl Cursive Unlooped"/>
                <w:b w:val="0"/>
              </w:rPr>
              <w:t xml:space="preserve">To </w:t>
            </w:r>
            <w:r w:rsidR="00C20EB8" w:rsidRPr="00B87E11">
              <w:rPr>
                <w:rFonts w:ascii="Twinkl Cursive Unlooped" w:hAnsi="Twinkl Cursive Unlooped"/>
                <w:b w:val="0"/>
              </w:rPr>
              <w:t xml:space="preserve">continue to </w:t>
            </w:r>
            <w:r w:rsidRPr="00B87E11">
              <w:rPr>
                <w:rFonts w:ascii="Twinkl Cursive Unlooped" w:hAnsi="Twinkl Cursive Unlooped"/>
                <w:b w:val="0"/>
              </w:rPr>
              <w:t xml:space="preserve">purchase </w:t>
            </w:r>
            <w:r w:rsidR="00E638D9" w:rsidRPr="00B87E11">
              <w:rPr>
                <w:rFonts w:ascii="Twinkl Cursive Unlooped" w:hAnsi="Twinkl Cursive Unlooped"/>
                <w:b w:val="0"/>
              </w:rPr>
              <w:t>Nessy</w:t>
            </w:r>
            <w:r w:rsidR="00C20EB8" w:rsidRPr="00B87E11">
              <w:rPr>
                <w:rFonts w:ascii="Twinkl Cursive Unlooped" w:hAnsi="Twinkl Cursive Unlooped"/>
                <w:b w:val="0"/>
              </w:rPr>
              <w:t xml:space="preserve"> annually</w:t>
            </w:r>
          </w:p>
        </w:tc>
        <w:tc>
          <w:tcPr>
            <w:tcW w:w="1199" w:type="dxa"/>
            <w:gridSpan w:val="2"/>
          </w:tcPr>
          <w:p w:rsidR="00BB6033" w:rsidRPr="00B87E11" w:rsidRDefault="00E638D9"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£200</w:t>
            </w:r>
          </w:p>
          <w:p w:rsidR="00E638D9" w:rsidRPr="00B87E11" w:rsidRDefault="00E638D9"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 xml:space="preserve">(1 year license for 20 users) </w:t>
            </w:r>
          </w:p>
        </w:tc>
        <w:tc>
          <w:tcPr>
            <w:tcW w:w="1276" w:type="dxa"/>
            <w:gridSpan w:val="2"/>
          </w:tcPr>
          <w:p w:rsidR="00BB6033" w:rsidRPr="00B87E11" w:rsidRDefault="00E638D9"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Continued</w:t>
            </w:r>
          </w:p>
        </w:tc>
        <w:tc>
          <w:tcPr>
            <w:tcW w:w="3130" w:type="dxa"/>
            <w:gridSpan w:val="2"/>
          </w:tcPr>
          <w:p w:rsidR="00BB6033" w:rsidRPr="00B87E11" w:rsidRDefault="00C348D1"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To continue to use a</w:t>
            </w:r>
            <w:r w:rsidR="00E638D9" w:rsidRPr="00B87E11">
              <w:rPr>
                <w:rFonts w:ascii="Twinkl Cursive Unlooped" w:hAnsi="Twinkl Cursive Unlooped"/>
              </w:rPr>
              <w:t>n online programme to help dyslexic pupils with their reading and spelling</w:t>
            </w:r>
          </w:p>
        </w:tc>
        <w:tc>
          <w:tcPr>
            <w:tcW w:w="2944" w:type="dxa"/>
            <w:gridSpan w:val="3"/>
          </w:tcPr>
          <w:p w:rsidR="00BB6033" w:rsidRPr="00B87E11" w:rsidRDefault="00E638D9"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Pupils close narrow and close gaps with their peers.</w:t>
            </w:r>
          </w:p>
        </w:tc>
        <w:tc>
          <w:tcPr>
            <w:tcW w:w="2507" w:type="dxa"/>
            <w:gridSpan w:val="2"/>
          </w:tcPr>
          <w:p w:rsidR="00BB6033" w:rsidRPr="00B87E11" w:rsidRDefault="00E638D9"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Do the children who failed the Y1/ Y2 phonics pass the re take?</w:t>
            </w:r>
          </w:p>
          <w:p w:rsidR="00E638D9" w:rsidRPr="00B87E11" w:rsidRDefault="00E638D9"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What % of PPP pass the phonics check?</w:t>
            </w:r>
          </w:p>
          <w:p w:rsidR="00E638D9" w:rsidRPr="00B87E11" w:rsidRDefault="00E638D9"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Are we closing the gap?</w:t>
            </w:r>
          </w:p>
        </w:tc>
        <w:tc>
          <w:tcPr>
            <w:tcW w:w="2835" w:type="dxa"/>
            <w:gridSpan w:val="2"/>
          </w:tcPr>
          <w:p w:rsidR="00D86B92" w:rsidRPr="00B87E11" w:rsidRDefault="00D86B92"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r>
      <w:tr w:rsidR="00E200E5" w:rsidRPr="00B87E11" w:rsidTr="00C06F8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BB6033" w:rsidRPr="00B87E11" w:rsidRDefault="00E638D9" w:rsidP="005E1DE4">
            <w:pPr>
              <w:pStyle w:val="NoSpacing"/>
              <w:rPr>
                <w:rFonts w:ascii="Twinkl Cursive Unlooped" w:hAnsi="Twinkl Cursive Unlooped"/>
                <w:b w:val="0"/>
              </w:rPr>
            </w:pPr>
            <w:r w:rsidRPr="00B87E11">
              <w:rPr>
                <w:rFonts w:ascii="Twinkl Cursive Unlooped" w:hAnsi="Twinkl Cursive Unlooped"/>
                <w:b w:val="0"/>
              </w:rPr>
              <w:t xml:space="preserve">To </w:t>
            </w:r>
            <w:r w:rsidR="005E1DE4" w:rsidRPr="00B87E11">
              <w:rPr>
                <w:rFonts w:ascii="Twinkl Cursive Unlooped" w:hAnsi="Twinkl Cursive Unlooped"/>
                <w:b w:val="0"/>
              </w:rPr>
              <w:t>encourage all</w:t>
            </w:r>
            <w:r w:rsidRPr="00B87E11">
              <w:rPr>
                <w:rFonts w:ascii="Twinkl Cursive Unlooped" w:hAnsi="Twinkl Cursive Unlooped"/>
                <w:b w:val="0"/>
              </w:rPr>
              <w:t xml:space="preserve"> PPP </w:t>
            </w:r>
            <w:r w:rsidR="005E1DE4" w:rsidRPr="00B87E11">
              <w:rPr>
                <w:rFonts w:ascii="Twinkl Cursive Unlooped" w:hAnsi="Twinkl Cursive Unlooped"/>
                <w:b w:val="0"/>
              </w:rPr>
              <w:t xml:space="preserve">to participate and </w:t>
            </w:r>
            <w:r w:rsidRPr="00B87E11">
              <w:rPr>
                <w:rFonts w:ascii="Twinkl Cursive Unlooped" w:hAnsi="Twinkl Cursive Unlooped"/>
                <w:b w:val="0"/>
              </w:rPr>
              <w:t xml:space="preserve">have access to </w:t>
            </w:r>
            <w:r w:rsidR="005E1DE4" w:rsidRPr="00B87E11">
              <w:rPr>
                <w:rFonts w:ascii="Twinkl Cursive Unlooped" w:hAnsi="Twinkl Cursive Unlooped"/>
                <w:b w:val="0"/>
              </w:rPr>
              <w:t xml:space="preserve">clubs, </w:t>
            </w:r>
            <w:r w:rsidR="008F0636" w:rsidRPr="00B87E11">
              <w:rPr>
                <w:rFonts w:ascii="Twinkl Cursive Unlooped" w:hAnsi="Twinkl Cursive Unlooped"/>
                <w:b w:val="0"/>
              </w:rPr>
              <w:t xml:space="preserve">enrichment activities, </w:t>
            </w:r>
            <w:r w:rsidRPr="00B87E11">
              <w:rPr>
                <w:rFonts w:ascii="Twinkl Cursive Unlooped" w:hAnsi="Twinkl Cursive Unlooped"/>
                <w:b w:val="0"/>
              </w:rPr>
              <w:t xml:space="preserve"> educational visits </w:t>
            </w:r>
            <w:r w:rsidR="008F0636" w:rsidRPr="00B87E11">
              <w:rPr>
                <w:rFonts w:ascii="Twinkl Cursive Unlooped" w:hAnsi="Twinkl Cursive Unlooped"/>
                <w:b w:val="0"/>
              </w:rPr>
              <w:t>and residential trips</w:t>
            </w:r>
          </w:p>
        </w:tc>
        <w:tc>
          <w:tcPr>
            <w:tcW w:w="1199" w:type="dxa"/>
            <w:gridSpan w:val="2"/>
          </w:tcPr>
          <w:p w:rsidR="00BB6033" w:rsidRPr="00B87E11" w:rsidRDefault="00692542"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£6</w:t>
            </w:r>
            <w:r w:rsidR="008F0636" w:rsidRPr="00B87E11">
              <w:rPr>
                <w:rFonts w:ascii="Twinkl Cursive Unlooped" w:hAnsi="Twinkl Cursive Unlooped"/>
              </w:rPr>
              <w:t>00</w:t>
            </w:r>
          </w:p>
        </w:tc>
        <w:tc>
          <w:tcPr>
            <w:tcW w:w="1276" w:type="dxa"/>
            <w:gridSpan w:val="2"/>
          </w:tcPr>
          <w:p w:rsidR="00BB6033" w:rsidRPr="00B87E11" w:rsidRDefault="008F0636"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Continued</w:t>
            </w:r>
          </w:p>
        </w:tc>
        <w:tc>
          <w:tcPr>
            <w:tcW w:w="3130" w:type="dxa"/>
            <w:gridSpan w:val="2"/>
          </w:tcPr>
          <w:p w:rsidR="00BB6033" w:rsidRPr="00B87E11" w:rsidRDefault="009E0CDC" w:rsidP="00E200E5">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 xml:space="preserve">Pay for and </w:t>
            </w:r>
            <w:r w:rsidR="00E200E5" w:rsidRPr="00B87E11">
              <w:rPr>
                <w:rFonts w:ascii="Twinkl Cursive Unlooped" w:hAnsi="Twinkl Cursive Unlooped"/>
              </w:rPr>
              <w:t>support families with the costs of residential and clubs.</w:t>
            </w:r>
          </w:p>
        </w:tc>
        <w:tc>
          <w:tcPr>
            <w:tcW w:w="2944" w:type="dxa"/>
            <w:gridSpan w:val="3"/>
          </w:tcPr>
          <w:p w:rsidR="00BB6033" w:rsidRPr="00B87E11" w:rsidRDefault="005E1DE4"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Improving participation and engagement of PPP in wider school life, overcoming barriers.</w:t>
            </w:r>
          </w:p>
        </w:tc>
        <w:tc>
          <w:tcPr>
            <w:tcW w:w="2507" w:type="dxa"/>
            <w:gridSpan w:val="2"/>
          </w:tcPr>
          <w:p w:rsidR="00BB6033" w:rsidRPr="00B87E11" w:rsidRDefault="008F0636"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Number of PPP who participate in clubs, trips etc</w:t>
            </w:r>
          </w:p>
        </w:tc>
        <w:tc>
          <w:tcPr>
            <w:tcW w:w="2835" w:type="dxa"/>
            <w:gridSpan w:val="2"/>
          </w:tcPr>
          <w:p w:rsidR="00687708" w:rsidRPr="00B87E11" w:rsidRDefault="00687708" w:rsidP="009E0CDC">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tc>
      </w:tr>
      <w:tr w:rsidR="00E200E5" w:rsidRPr="00B87E11" w:rsidTr="00C06F80">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BB6033" w:rsidRPr="00B87E11" w:rsidRDefault="00994D36" w:rsidP="00C348D1">
            <w:pPr>
              <w:pStyle w:val="NoSpacing"/>
              <w:rPr>
                <w:rFonts w:ascii="Twinkl Cursive Unlooped" w:hAnsi="Twinkl Cursive Unlooped"/>
                <w:b w:val="0"/>
              </w:rPr>
            </w:pPr>
            <w:r w:rsidRPr="00B87E11">
              <w:rPr>
                <w:rFonts w:ascii="Twinkl Cursive Unlooped" w:hAnsi="Twinkl Cursive Unlooped"/>
                <w:b w:val="0"/>
              </w:rPr>
              <w:t xml:space="preserve">To provide pupils with the opportunity to </w:t>
            </w:r>
            <w:r w:rsidRPr="00B87E11">
              <w:rPr>
                <w:rFonts w:ascii="Twinkl Cursive Unlooped" w:hAnsi="Twinkl Cursive Unlooped"/>
                <w:b w:val="0"/>
              </w:rPr>
              <w:lastRenderedPageBreak/>
              <w:t xml:space="preserve">experience </w:t>
            </w:r>
            <w:r w:rsidR="00C348D1" w:rsidRPr="00B87E11">
              <w:rPr>
                <w:rFonts w:ascii="Twinkl Cursive Unlooped" w:hAnsi="Twinkl Cursive Unlooped"/>
                <w:b w:val="0"/>
              </w:rPr>
              <w:t>outdoor learning</w:t>
            </w:r>
            <w:r w:rsidRPr="00B87E11">
              <w:rPr>
                <w:rFonts w:ascii="Twinkl Cursive Unlooped" w:hAnsi="Twinkl Cursive Unlooped"/>
                <w:b w:val="0"/>
              </w:rPr>
              <w:t xml:space="preserve">, using the outdoor environment </w:t>
            </w:r>
          </w:p>
        </w:tc>
        <w:tc>
          <w:tcPr>
            <w:tcW w:w="1199" w:type="dxa"/>
            <w:gridSpan w:val="2"/>
          </w:tcPr>
          <w:p w:rsidR="00BB6033" w:rsidRPr="00B87E11" w:rsidRDefault="00C24FC9"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Pr>
                <w:rFonts w:ascii="Twinkl Cursive Unlooped" w:hAnsi="Twinkl Cursive Unlooped"/>
              </w:rPr>
              <w:lastRenderedPageBreak/>
              <w:t>£1</w:t>
            </w:r>
            <w:r w:rsidR="00C20EB8" w:rsidRPr="00B87E11">
              <w:rPr>
                <w:rFonts w:ascii="Twinkl Cursive Unlooped" w:hAnsi="Twinkl Cursive Unlooped"/>
              </w:rPr>
              <w:t>00 for resources</w:t>
            </w:r>
          </w:p>
        </w:tc>
        <w:tc>
          <w:tcPr>
            <w:tcW w:w="1276" w:type="dxa"/>
            <w:gridSpan w:val="2"/>
          </w:tcPr>
          <w:p w:rsidR="00BB6033" w:rsidRPr="00B87E11" w:rsidRDefault="00E200E5"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New</w:t>
            </w:r>
            <w:r w:rsidR="00C20EB8" w:rsidRPr="00B87E11">
              <w:rPr>
                <w:rFonts w:ascii="Twinkl Cursive Unlooped" w:hAnsi="Twinkl Cursive Unlooped"/>
              </w:rPr>
              <w:t xml:space="preserve"> member of staff</w:t>
            </w:r>
          </w:p>
        </w:tc>
        <w:tc>
          <w:tcPr>
            <w:tcW w:w="3130" w:type="dxa"/>
            <w:gridSpan w:val="2"/>
          </w:tcPr>
          <w:p w:rsidR="00BB6033" w:rsidRPr="00B87E11" w:rsidRDefault="00C20EB8"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Trained TA</w:t>
            </w:r>
            <w:r w:rsidR="00E200E5" w:rsidRPr="00B87E11">
              <w:rPr>
                <w:rFonts w:ascii="Twinkl Cursive Unlooped" w:hAnsi="Twinkl Cursive Unlooped"/>
              </w:rPr>
              <w:t xml:space="preserve"> to work across the school.</w:t>
            </w:r>
          </w:p>
        </w:tc>
        <w:tc>
          <w:tcPr>
            <w:tcW w:w="2944" w:type="dxa"/>
            <w:gridSpan w:val="3"/>
          </w:tcPr>
          <w:p w:rsidR="00BB6033" w:rsidRPr="00B87E11" w:rsidRDefault="00E200E5" w:rsidP="0068770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To provide outdoor learning opportunities</w:t>
            </w:r>
            <w:r w:rsidR="00687708" w:rsidRPr="00B87E11">
              <w:rPr>
                <w:rFonts w:ascii="Twinkl Cursive Unlooped" w:hAnsi="Twinkl Cursive Unlooped"/>
              </w:rPr>
              <w:t xml:space="preserve"> exploring the school grounds and </w:t>
            </w:r>
            <w:r w:rsidR="00687708" w:rsidRPr="00B87E11">
              <w:rPr>
                <w:rFonts w:ascii="Twinkl Cursive Unlooped" w:hAnsi="Twinkl Cursive Unlooped"/>
              </w:rPr>
              <w:lastRenderedPageBreak/>
              <w:t>woodlands, providing secure risk taking activities</w:t>
            </w:r>
          </w:p>
        </w:tc>
        <w:tc>
          <w:tcPr>
            <w:tcW w:w="2507" w:type="dxa"/>
            <w:gridSpan w:val="2"/>
          </w:tcPr>
          <w:p w:rsidR="00BB6033" w:rsidRPr="00B87E11" w:rsidRDefault="00E200E5"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lastRenderedPageBreak/>
              <w:t>Do children have a better understanding of the outside world?</w:t>
            </w:r>
          </w:p>
          <w:p w:rsidR="00981A4C" w:rsidRPr="00B87E11" w:rsidRDefault="00E200E5"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lastRenderedPageBreak/>
              <w:t>Do these experiences support those with social and emotional difficulties to be able to cope better?</w:t>
            </w:r>
          </w:p>
        </w:tc>
        <w:tc>
          <w:tcPr>
            <w:tcW w:w="2835" w:type="dxa"/>
            <w:gridSpan w:val="2"/>
          </w:tcPr>
          <w:p w:rsidR="00BB6033" w:rsidRPr="00B87E11" w:rsidRDefault="00BB6033" w:rsidP="00BB6033">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r>
      <w:tr w:rsidR="00902622" w:rsidRPr="00B87E11" w:rsidTr="00C06F8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902622" w:rsidRDefault="00902622" w:rsidP="00BB6033">
            <w:pPr>
              <w:pStyle w:val="NoSpacing"/>
              <w:rPr>
                <w:rFonts w:ascii="Twinkl Cursive Unlooped" w:hAnsi="Twinkl Cursive Unlooped"/>
                <w:b w:val="0"/>
              </w:rPr>
            </w:pPr>
            <w:r w:rsidRPr="00B87E11">
              <w:rPr>
                <w:rFonts w:ascii="Twinkl Cursive Unlooped" w:hAnsi="Twinkl Cursive Unlooped"/>
                <w:b w:val="0"/>
              </w:rPr>
              <w:lastRenderedPageBreak/>
              <w:t xml:space="preserve">To purchase an independent counsellor </w:t>
            </w:r>
          </w:p>
          <w:p w:rsidR="00B87E11" w:rsidRPr="00B87E11" w:rsidRDefault="00B87E11" w:rsidP="00BB6033">
            <w:pPr>
              <w:pStyle w:val="NoSpacing"/>
              <w:rPr>
                <w:rFonts w:ascii="Twinkl Cursive Unlooped" w:hAnsi="Twinkl Cursive Unlooped"/>
                <w:b w:val="0"/>
              </w:rPr>
            </w:pPr>
          </w:p>
        </w:tc>
        <w:tc>
          <w:tcPr>
            <w:tcW w:w="1199" w:type="dxa"/>
            <w:gridSpan w:val="2"/>
          </w:tcPr>
          <w:p w:rsidR="00902622" w:rsidRPr="00B87E11" w:rsidRDefault="00692542"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£3</w:t>
            </w:r>
            <w:r w:rsidR="00902622" w:rsidRPr="00B87E11">
              <w:rPr>
                <w:rFonts w:ascii="Twinkl Cursive Unlooped" w:hAnsi="Twinkl Cursive Unlooped"/>
              </w:rPr>
              <w:t>00</w:t>
            </w:r>
          </w:p>
        </w:tc>
        <w:tc>
          <w:tcPr>
            <w:tcW w:w="1276" w:type="dxa"/>
            <w:gridSpan w:val="2"/>
          </w:tcPr>
          <w:p w:rsidR="00902622" w:rsidRPr="00B87E11" w:rsidRDefault="00B87E11"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Pr>
                <w:rFonts w:ascii="Twinkl Cursive Unlooped" w:hAnsi="Twinkl Cursive Unlooped"/>
              </w:rPr>
              <w:t>Continued</w:t>
            </w:r>
          </w:p>
        </w:tc>
        <w:tc>
          <w:tcPr>
            <w:tcW w:w="3130" w:type="dxa"/>
            <w:gridSpan w:val="2"/>
          </w:tcPr>
          <w:p w:rsidR="00902622" w:rsidRPr="00B87E11" w:rsidRDefault="00902622"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Counsellor to provide emotional support for most vulnerable pupils</w:t>
            </w:r>
          </w:p>
          <w:p w:rsidR="00902622" w:rsidRPr="00B87E11" w:rsidRDefault="00902622"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tc>
        <w:tc>
          <w:tcPr>
            <w:tcW w:w="2944" w:type="dxa"/>
            <w:gridSpan w:val="3"/>
          </w:tcPr>
          <w:p w:rsidR="00902622" w:rsidRPr="00B87E11" w:rsidRDefault="00902622"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Pupils able to access learning as emotional upsets being managed better</w:t>
            </w:r>
          </w:p>
        </w:tc>
        <w:tc>
          <w:tcPr>
            <w:tcW w:w="2507" w:type="dxa"/>
            <w:gridSpan w:val="2"/>
          </w:tcPr>
          <w:p w:rsidR="00B87E11" w:rsidRPr="00B87E11" w:rsidRDefault="00902622"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Pupils less emotional, have less outburst, able to cope better in lessons, in friendships etc</w:t>
            </w:r>
          </w:p>
        </w:tc>
        <w:tc>
          <w:tcPr>
            <w:tcW w:w="2835" w:type="dxa"/>
            <w:gridSpan w:val="2"/>
          </w:tcPr>
          <w:p w:rsidR="00902622" w:rsidRPr="00B87E11" w:rsidRDefault="00902622" w:rsidP="00BB6033">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tc>
      </w:tr>
      <w:tr w:rsidR="00B87E11" w:rsidRPr="00B87E11" w:rsidTr="00C06F80">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B87E11" w:rsidRPr="009C7B02" w:rsidRDefault="00B87E11" w:rsidP="00B87E11">
            <w:pPr>
              <w:pStyle w:val="NoSpacing"/>
              <w:rPr>
                <w:rFonts w:ascii="Twinkl Cursive Unlooped" w:hAnsi="Twinkl Cursive Unlooped"/>
                <w:b w:val="0"/>
              </w:rPr>
            </w:pPr>
            <w:r w:rsidRPr="009C7B02">
              <w:rPr>
                <w:rFonts w:ascii="Twinkl Cursive Unlooped" w:hAnsi="Twinkl Cursive Unlooped"/>
                <w:b w:val="0"/>
              </w:rPr>
              <w:t>Boxall Profile assessment</w:t>
            </w:r>
          </w:p>
        </w:tc>
        <w:tc>
          <w:tcPr>
            <w:tcW w:w="1199" w:type="dxa"/>
            <w:gridSpan w:val="2"/>
          </w:tcPr>
          <w:p w:rsidR="00B87E11" w:rsidRPr="009C7B02" w:rsidRDefault="00C24FC9"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Pr>
                <w:rFonts w:ascii="Twinkl Cursive Unlooped" w:hAnsi="Twinkl Cursive Unlooped"/>
              </w:rPr>
              <w:t>£4</w:t>
            </w:r>
            <w:r w:rsidR="00B87E11">
              <w:rPr>
                <w:rFonts w:ascii="Twinkl Cursive Unlooped" w:hAnsi="Twinkl Cursive Unlooped"/>
              </w:rPr>
              <w:t>00</w:t>
            </w:r>
          </w:p>
        </w:tc>
        <w:tc>
          <w:tcPr>
            <w:tcW w:w="1276" w:type="dxa"/>
            <w:gridSpan w:val="2"/>
          </w:tcPr>
          <w:p w:rsidR="00B87E11" w:rsidRPr="009C7B02"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Pr>
                <w:rFonts w:ascii="Twinkl Cursive Unlooped" w:hAnsi="Twinkl Cursive Unlooped"/>
              </w:rPr>
              <w:t>New</w:t>
            </w:r>
          </w:p>
        </w:tc>
        <w:tc>
          <w:tcPr>
            <w:tcW w:w="3130" w:type="dxa"/>
            <w:gridSpan w:val="2"/>
          </w:tcPr>
          <w:p w:rsidR="00B87E11" w:rsidRPr="009C7B02"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Pr>
                <w:rFonts w:ascii="Twinkl Cursive Unlooped" w:hAnsi="Twinkl Cursive Unlooped"/>
              </w:rPr>
              <w:t>An assessment tool to identify areas of social, emotional and behavioural needs and provide an education plan to be used for individual pupils</w:t>
            </w:r>
          </w:p>
        </w:tc>
        <w:tc>
          <w:tcPr>
            <w:tcW w:w="2944" w:type="dxa"/>
            <w:gridSpan w:val="3"/>
          </w:tcPr>
          <w:p w:rsidR="00B87E11" w:rsidRPr="009C7B02"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Pr>
                <w:rFonts w:ascii="Twinkl Cursive Unlooped" w:hAnsi="Twinkl Cursive Unlooped"/>
              </w:rPr>
              <w:t>Pupils with these needs receive support to help cope with their issues</w:t>
            </w:r>
          </w:p>
        </w:tc>
        <w:tc>
          <w:tcPr>
            <w:tcW w:w="2507" w:type="dxa"/>
            <w:gridSpan w:val="2"/>
          </w:tcPr>
          <w:p w:rsidR="00B87E11" w:rsidRPr="009C7B02"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Pr>
                <w:rFonts w:ascii="Twinkl Cursive Unlooped" w:hAnsi="Twinkl Cursive Unlooped"/>
              </w:rPr>
              <w:t>Progress can be seen using the Profile and attainment and progress improvements measured in class.</w:t>
            </w:r>
          </w:p>
        </w:tc>
        <w:tc>
          <w:tcPr>
            <w:tcW w:w="2835" w:type="dxa"/>
            <w:gridSpan w:val="2"/>
          </w:tcPr>
          <w:p w:rsidR="00B87E11" w:rsidRPr="009C7B02" w:rsidRDefault="00B87E11" w:rsidP="00B87E11">
            <w:pPr>
              <w:pStyle w:val="NoSpacing"/>
              <w:cnfStyle w:val="000000010000" w:firstRow="0" w:lastRow="0" w:firstColumn="0" w:lastColumn="0" w:oddVBand="0" w:evenVBand="0" w:oddHBand="0" w:evenHBand="1" w:firstRowFirstColumn="0" w:firstRowLastColumn="0" w:lastRowFirstColumn="0" w:lastRowLastColumn="0"/>
              <w:rPr>
                <w:rStyle w:val="IntenseEmphasis"/>
                <w:rFonts w:ascii="Twinkl Cursive Unlooped" w:hAnsi="Twinkl Cursive Unlooped"/>
                <w:b w:val="0"/>
              </w:rPr>
            </w:pPr>
          </w:p>
        </w:tc>
      </w:tr>
      <w:tr w:rsidR="00B87E11" w:rsidRPr="00B87E11" w:rsidTr="00C06F8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5559" w:type="dxa"/>
            <w:gridSpan w:val="15"/>
          </w:tcPr>
          <w:p w:rsidR="00B87E11" w:rsidRPr="00B87E11" w:rsidRDefault="00B87E11" w:rsidP="00B87E11">
            <w:pPr>
              <w:pStyle w:val="NoSpacing"/>
              <w:jc w:val="center"/>
              <w:rPr>
                <w:rFonts w:ascii="Twinkl Cursive Unlooped" w:hAnsi="Twinkl Cursive Unlooped"/>
              </w:rPr>
            </w:pPr>
            <w:r w:rsidRPr="00B87E11">
              <w:rPr>
                <w:rFonts w:ascii="Twinkl Cursive Unlooped" w:hAnsi="Twinkl Cursive Unlooped"/>
              </w:rPr>
              <w:t>Families and communities</w:t>
            </w:r>
          </w:p>
        </w:tc>
      </w:tr>
      <w:tr w:rsidR="00B87E11" w:rsidRPr="00B87E11" w:rsidTr="00C06F80">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B87E11" w:rsidRPr="00B87E11" w:rsidRDefault="00B87E11" w:rsidP="00B87E11">
            <w:pPr>
              <w:pStyle w:val="NoSpacing"/>
              <w:rPr>
                <w:rFonts w:ascii="Twinkl Cursive Unlooped" w:hAnsi="Twinkl Cursive Unlooped"/>
                <w:b w:val="0"/>
              </w:rPr>
            </w:pPr>
            <w:r w:rsidRPr="00B87E11">
              <w:rPr>
                <w:rFonts w:ascii="Twinkl Cursive Unlooped" w:hAnsi="Twinkl Cursive Unlooped"/>
                <w:b w:val="0"/>
              </w:rPr>
              <w:t>Parent meetings/ structured conversations</w:t>
            </w:r>
          </w:p>
        </w:tc>
        <w:tc>
          <w:tcPr>
            <w:tcW w:w="1199" w:type="dxa"/>
            <w:gridSpan w:val="2"/>
          </w:tcPr>
          <w:p w:rsidR="00B87E11" w:rsidRPr="00B87E11" w:rsidRDefault="00C24FC9"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Pr>
                <w:rFonts w:ascii="Twinkl Cursive Unlooped" w:hAnsi="Twinkl Cursive Unlooped"/>
              </w:rPr>
              <w:t>£1</w:t>
            </w:r>
            <w:r w:rsidR="00B87E11" w:rsidRPr="00B87E11">
              <w:rPr>
                <w:rFonts w:ascii="Twinkl Cursive Unlooped" w:hAnsi="Twinkl Cursive Unlooped"/>
              </w:rPr>
              <w:t>00 for supply</w:t>
            </w:r>
          </w:p>
        </w:tc>
        <w:tc>
          <w:tcPr>
            <w:tcW w:w="1276" w:type="dxa"/>
            <w:gridSpan w:val="2"/>
          </w:tcPr>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Continued</w:t>
            </w:r>
          </w:p>
        </w:tc>
        <w:tc>
          <w:tcPr>
            <w:tcW w:w="3130" w:type="dxa"/>
            <w:gridSpan w:val="2"/>
          </w:tcPr>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To provide opportunities for teachers to attend meetings and with support staff to meet with families.</w:t>
            </w:r>
          </w:p>
        </w:tc>
        <w:tc>
          <w:tcPr>
            <w:tcW w:w="2944" w:type="dxa"/>
            <w:gridSpan w:val="3"/>
          </w:tcPr>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 xml:space="preserve">Improving participation and engagement of PPP in the wider life of school and in their own personal development. </w:t>
            </w:r>
          </w:p>
        </w:tc>
        <w:tc>
          <w:tcPr>
            <w:tcW w:w="2507" w:type="dxa"/>
            <w:gridSpan w:val="2"/>
          </w:tcPr>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Rates of progress</w:t>
            </w:r>
          </w:p>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Attendance</w:t>
            </w:r>
          </w:p>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c>
          <w:tcPr>
            <w:tcW w:w="2835" w:type="dxa"/>
            <w:gridSpan w:val="2"/>
          </w:tcPr>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r>
      <w:tr w:rsidR="00B87E11" w:rsidRPr="00B87E11" w:rsidTr="00C06F80">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B87E11" w:rsidRPr="00B87E11" w:rsidRDefault="00B87E11" w:rsidP="00B87E11">
            <w:pPr>
              <w:pStyle w:val="NoSpacing"/>
              <w:rPr>
                <w:rFonts w:ascii="Twinkl Cursive Unlooped" w:hAnsi="Twinkl Cursive Unlooped"/>
                <w:b w:val="0"/>
              </w:rPr>
            </w:pPr>
            <w:r w:rsidRPr="00B87E11">
              <w:rPr>
                <w:rFonts w:ascii="Twinkl Cursive Unlooped" w:hAnsi="Twinkl Cursive Unlooped"/>
                <w:b w:val="0"/>
              </w:rPr>
              <w:t>Ensure that parents and families are aware of how to apply for FSM etc.</w:t>
            </w:r>
          </w:p>
        </w:tc>
        <w:tc>
          <w:tcPr>
            <w:tcW w:w="1199" w:type="dxa"/>
            <w:gridSpan w:val="2"/>
          </w:tcPr>
          <w:p w:rsidR="00B87E11" w:rsidRPr="00B87E11" w:rsidRDefault="00B87E11" w:rsidP="00B87E11">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No cost</w:t>
            </w:r>
          </w:p>
        </w:tc>
        <w:tc>
          <w:tcPr>
            <w:tcW w:w="1276" w:type="dxa"/>
            <w:gridSpan w:val="2"/>
          </w:tcPr>
          <w:p w:rsidR="00B87E11" w:rsidRPr="00B87E11" w:rsidRDefault="00B87E11" w:rsidP="00B87E11">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Continued</w:t>
            </w:r>
          </w:p>
        </w:tc>
        <w:tc>
          <w:tcPr>
            <w:tcW w:w="3130" w:type="dxa"/>
            <w:gridSpan w:val="2"/>
          </w:tcPr>
          <w:p w:rsidR="00B87E11" w:rsidRPr="00B87E11" w:rsidRDefault="00B87E11" w:rsidP="00B87E11">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Letters sent out each term and reminders put in newsletters.</w:t>
            </w:r>
            <w:r>
              <w:t xml:space="preserve"> </w:t>
            </w:r>
            <w:r w:rsidRPr="00B87E11">
              <w:rPr>
                <w:rFonts w:ascii="Twinkl Cursive Unlooped" w:hAnsi="Twinkl Cursive Unlooped"/>
              </w:rPr>
              <w:t>New families are encouraged to apply.</w:t>
            </w:r>
          </w:p>
        </w:tc>
        <w:tc>
          <w:tcPr>
            <w:tcW w:w="2944" w:type="dxa"/>
            <w:gridSpan w:val="3"/>
          </w:tcPr>
          <w:p w:rsidR="00B87E11" w:rsidRPr="00B87E11" w:rsidRDefault="00B87E11" w:rsidP="00B87E11">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Improv</w:t>
            </w:r>
            <w:r>
              <w:rPr>
                <w:rFonts w:ascii="Twinkl Cursive Unlooped" w:hAnsi="Twinkl Cursive Unlooped"/>
              </w:rPr>
              <w:t>ed uptake of PP compared to 2017/2018</w:t>
            </w:r>
          </w:p>
        </w:tc>
        <w:tc>
          <w:tcPr>
            <w:tcW w:w="2507" w:type="dxa"/>
            <w:gridSpan w:val="2"/>
          </w:tcPr>
          <w:p w:rsidR="00B87E11" w:rsidRPr="00B87E11" w:rsidRDefault="00B87E11" w:rsidP="00B87E11">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B87E11">
              <w:rPr>
                <w:rFonts w:ascii="Twinkl Cursive Unlooped" w:hAnsi="Twinkl Cursive Unlooped"/>
              </w:rPr>
              <w:t>All children who are eligible receive PP</w:t>
            </w:r>
            <w:r w:rsidR="00A54684">
              <w:rPr>
                <w:rFonts w:ascii="Twinkl Cursive Unlooped" w:hAnsi="Twinkl Cursive Unlooped"/>
              </w:rPr>
              <w:br/>
            </w:r>
            <w:r w:rsidR="00A54684">
              <w:rPr>
                <w:rFonts w:ascii="Twinkl Cursive Unlooped" w:hAnsi="Twinkl Cursive Unlooped"/>
              </w:rPr>
              <w:br/>
            </w:r>
            <w:r w:rsidR="00A54684">
              <w:rPr>
                <w:rFonts w:ascii="Twinkl Cursive Unlooped" w:hAnsi="Twinkl Cursive Unlooped"/>
              </w:rPr>
              <w:br/>
            </w:r>
            <w:r w:rsidR="00A54684">
              <w:rPr>
                <w:rFonts w:ascii="Twinkl Cursive Unlooped" w:hAnsi="Twinkl Cursive Unlooped"/>
              </w:rPr>
              <w:br/>
            </w:r>
            <w:r w:rsidR="00A54684">
              <w:rPr>
                <w:rFonts w:ascii="Twinkl Cursive Unlooped" w:hAnsi="Twinkl Cursive Unlooped"/>
              </w:rPr>
              <w:br/>
            </w:r>
            <w:r w:rsidR="00A54684">
              <w:rPr>
                <w:rFonts w:ascii="Twinkl Cursive Unlooped" w:hAnsi="Twinkl Cursive Unlooped"/>
              </w:rPr>
              <w:br/>
            </w:r>
          </w:p>
        </w:tc>
        <w:tc>
          <w:tcPr>
            <w:tcW w:w="2835" w:type="dxa"/>
            <w:gridSpan w:val="2"/>
          </w:tcPr>
          <w:p w:rsidR="00B87E11" w:rsidRPr="00B87E11" w:rsidRDefault="00B87E11" w:rsidP="00B87E11">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tc>
      </w:tr>
      <w:tr w:rsidR="00B87E11" w:rsidRPr="00B87E11" w:rsidTr="00C06F80">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68" w:type="dxa"/>
            <w:gridSpan w:val="2"/>
          </w:tcPr>
          <w:p w:rsidR="00B87E11" w:rsidRPr="00B87E11" w:rsidRDefault="00B87E11" w:rsidP="00B87E11">
            <w:pPr>
              <w:pStyle w:val="NoSpacing"/>
              <w:rPr>
                <w:rFonts w:ascii="Twinkl Cursive Unlooped" w:hAnsi="Twinkl Cursive Unlooped"/>
                <w:b w:val="0"/>
              </w:rPr>
            </w:pPr>
            <w:r w:rsidRPr="00B87E11">
              <w:rPr>
                <w:rFonts w:ascii="Twinkl Cursive Unlooped" w:hAnsi="Twinkl Cursive Unlooped"/>
                <w:b w:val="0"/>
              </w:rPr>
              <w:t xml:space="preserve">Additional MTA for lunchtimes </w:t>
            </w:r>
          </w:p>
        </w:tc>
        <w:tc>
          <w:tcPr>
            <w:tcW w:w="1199" w:type="dxa"/>
            <w:gridSpan w:val="2"/>
          </w:tcPr>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£950</w:t>
            </w:r>
          </w:p>
        </w:tc>
        <w:tc>
          <w:tcPr>
            <w:tcW w:w="1276" w:type="dxa"/>
            <w:gridSpan w:val="2"/>
          </w:tcPr>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Pr>
                <w:rFonts w:ascii="Twinkl Cursive Unlooped" w:hAnsi="Twinkl Cursive Unlooped"/>
              </w:rPr>
              <w:t>Continued</w:t>
            </w:r>
          </w:p>
        </w:tc>
        <w:tc>
          <w:tcPr>
            <w:tcW w:w="3130" w:type="dxa"/>
            <w:gridSpan w:val="2"/>
          </w:tcPr>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To provide a calmer lunch for all, with additional adult being able to allow pupils to use Holywell Hollow</w:t>
            </w:r>
          </w:p>
        </w:tc>
        <w:tc>
          <w:tcPr>
            <w:tcW w:w="2944" w:type="dxa"/>
            <w:gridSpan w:val="3"/>
          </w:tcPr>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Less disruptions during lunchtime. Hollow being used whenever possible.</w:t>
            </w:r>
          </w:p>
        </w:tc>
        <w:tc>
          <w:tcPr>
            <w:tcW w:w="2507" w:type="dxa"/>
            <w:gridSpan w:val="2"/>
          </w:tcPr>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B87E11">
              <w:rPr>
                <w:rFonts w:ascii="Twinkl Cursive Unlooped" w:hAnsi="Twinkl Cursive Unlooped"/>
              </w:rPr>
              <w:t xml:space="preserve">MTA’s to monitor impact </w:t>
            </w:r>
          </w:p>
        </w:tc>
        <w:tc>
          <w:tcPr>
            <w:tcW w:w="2835" w:type="dxa"/>
            <w:gridSpan w:val="2"/>
          </w:tcPr>
          <w:p w:rsidR="00B87E11" w:rsidRPr="00B87E11" w:rsidRDefault="00B87E11" w:rsidP="00B87E11">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r>
    </w:tbl>
    <w:p w:rsidR="00BB6033" w:rsidRPr="00B87E11" w:rsidRDefault="00BB6033" w:rsidP="00BB6033">
      <w:pPr>
        <w:pStyle w:val="NoSpacing"/>
        <w:rPr>
          <w:rFonts w:ascii="Twinkl Cursive Unlooped" w:hAnsi="Twinkl Cursive Unlooped"/>
        </w:rPr>
      </w:pPr>
    </w:p>
    <w:p w:rsidR="00CB0809" w:rsidRPr="00B87E11" w:rsidRDefault="00CB0809" w:rsidP="00BB6033">
      <w:pPr>
        <w:pStyle w:val="NoSpacing"/>
        <w:rPr>
          <w:rFonts w:ascii="Twinkl Cursive Unlooped" w:hAnsi="Twinkl Cursive Unlooped"/>
        </w:rPr>
      </w:pPr>
    </w:p>
    <w:p w:rsidR="00CB0809" w:rsidRPr="00B87E11" w:rsidRDefault="00CB0809" w:rsidP="00BB6033">
      <w:pPr>
        <w:pStyle w:val="NoSpacing"/>
        <w:rPr>
          <w:rFonts w:ascii="Twinkl Cursive Unlooped" w:hAnsi="Twinkl Cursive Unlooped"/>
        </w:rPr>
      </w:pPr>
    </w:p>
    <w:sectPr w:rsidR="00CB0809" w:rsidRPr="00B87E11" w:rsidSect="00C20EB8">
      <w:footerReference w:type="default" r:id="rId8"/>
      <w:pgSz w:w="16838" w:h="11906" w:orient="landscape"/>
      <w:pgMar w:top="567" w:right="82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A5" w:rsidRDefault="003B2CA5" w:rsidP="00981A4C">
      <w:pPr>
        <w:spacing w:after="0" w:line="240" w:lineRule="auto"/>
      </w:pPr>
      <w:r>
        <w:separator/>
      </w:r>
    </w:p>
  </w:endnote>
  <w:endnote w:type="continuationSeparator" w:id="0">
    <w:p w:rsidR="003B2CA5" w:rsidRDefault="003B2CA5" w:rsidP="0098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inkl Cursive Unloope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696250"/>
      <w:docPartObj>
        <w:docPartGallery w:val="Page Numbers (Bottom of Page)"/>
        <w:docPartUnique/>
      </w:docPartObj>
    </w:sdtPr>
    <w:sdtEndPr>
      <w:rPr>
        <w:noProof/>
      </w:rPr>
    </w:sdtEndPr>
    <w:sdtContent>
      <w:p w:rsidR="00981A4C" w:rsidRDefault="00981A4C">
        <w:pPr>
          <w:pStyle w:val="Footer"/>
          <w:jc w:val="center"/>
        </w:pPr>
        <w:r>
          <w:fldChar w:fldCharType="begin"/>
        </w:r>
        <w:r>
          <w:instrText xml:space="preserve"> PAGE   \* MERGEFORMAT </w:instrText>
        </w:r>
        <w:r>
          <w:fldChar w:fldCharType="separate"/>
        </w:r>
        <w:r w:rsidR="00C24FC9">
          <w:rPr>
            <w:noProof/>
          </w:rPr>
          <w:t>4</w:t>
        </w:r>
        <w:r>
          <w:rPr>
            <w:noProof/>
          </w:rPr>
          <w:fldChar w:fldCharType="end"/>
        </w:r>
      </w:p>
    </w:sdtContent>
  </w:sdt>
  <w:p w:rsidR="00981A4C" w:rsidRDefault="00981A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A5" w:rsidRDefault="003B2CA5" w:rsidP="00981A4C">
      <w:pPr>
        <w:spacing w:after="0" w:line="240" w:lineRule="auto"/>
      </w:pPr>
      <w:r>
        <w:separator/>
      </w:r>
    </w:p>
  </w:footnote>
  <w:footnote w:type="continuationSeparator" w:id="0">
    <w:p w:rsidR="003B2CA5" w:rsidRDefault="003B2CA5" w:rsidP="00981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4D5B"/>
    <w:multiLevelType w:val="hybridMultilevel"/>
    <w:tmpl w:val="6C822412"/>
    <w:lvl w:ilvl="0" w:tplc="4A0C14CE">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B374FD9"/>
    <w:multiLevelType w:val="hybridMultilevel"/>
    <w:tmpl w:val="04E88C70"/>
    <w:lvl w:ilvl="0" w:tplc="928A4D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FF1980"/>
    <w:multiLevelType w:val="hybridMultilevel"/>
    <w:tmpl w:val="D158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33"/>
    <w:rsid w:val="000413D8"/>
    <w:rsid w:val="00065CDF"/>
    <w:rsid w:val="000B59C3"/>
    <w:rsid w:val="000E1693"/>
    <w:rsid w:val="001723D2"/>
    <w:rsid w:val="00187FF9"/>
    <w:rsid w:val="001A2DD2"/>
    <w:rsid w:val="002A29A2"/>
    <w:rsid w:val="00324A66"/>
    <w:rsid w:val="003350B8"/>
    <w:rsid w:val="003A0C69"/>
    <w:rsid w:val="003A25C4"/>
    <w:rsid w:val="003B2CA5"/>
    <w:rsid w:val="00462DA7"/>
    <w:rsid w:val="00510BDA"/>
    <w:rsid w:val="005829F4"/>
    <w:rsid w:val="005E1DE4"/>
    <w:rsid w:val="00651A77"/>
    <w:rsid w:val="00672052"/>
    <w:rsid w:val="00681CDD"/>
    <w:rsid w:val="00687708"/>
    <w:rsid w:val="00692542"/>
    <w:rsid w:val="006C2597"/>
    <w:rsid w:val="006C7EBB"/>
    <w:rsid w:val="006E3AEB"/>
    <w:rsid w:val="00765F42"/>
    <w:rsid w:val="007D0E7A"/>
    <w:rsid w:val="008509BA"/>
    <w:rsid w:val="0085150B"/>
    <w:rsid w:val="008A16EE"/>
    <w:rsid w:val="008F0636"/>
    <w:rsid w:val="00902622"/>
    <w:rsid w:val="009626BD"/>
    <w:rsid w:val="0098097C"/>
    <w:rsid w:val="00981A4C"/>
    <w:rsid w:val="00994D36"/>
    <w:rsid w:val="009E0CDC"/>
    <w:rsid w:val="00A14AF5"/>
    <w:rsid w:val="00A54684"/>
    <w:rsid w:val="00A835C6"/>
    <w:rsid w:val="00B87E11"/>
    <w:rsid w:val="00BB6033"/>
    <w:rsid w:val="00C06F80"/>
    <w:rsid w:val="00C20EB8"/>
    <w:rsid w:val="00C24FC9"/>
    <w:rsid w:val="00C348D1"/>
    <w:rsid w:val="00C60F0F"/>
    <w:rsid w:val="00CA48A7"/>
    <w:rsid w:val="00CB0809"/>
    <w:rsid w:val="00D34529"/>
    <w:rsid w:val="00D73332"/>
    <w:rsid w:val="00D86B92"/>
    <w:rsid w:val="00D90A0E"/>
    <w:rsid w:val="00DB41AD"/>
    <w:rsid w:val="00E200E5"/>
    <w:rsid w:val="00E6338F"/>
    <w:rsid w:val="00E638D9"/>
    <w:rsid w:val="00E870AE"/>
    <w:rsid w:val="00EC7C6D"/>
    <w:rsid w:val="00EE3CB1"/>
    <w:rsid w:val="00EF553E"/>
    <w:rsid w:val="00FB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41D3"/>
  <w15:docId w15:val="{89BAE381-A68B-4FDF-8837-BBD11372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6033"/>
    <w:pPr>
      <w:spacing w:after="0" w:line="240" w:lineRule="auto"/>
    </w:pPr>
  </w:style>
  <w:style w:type="table" w:styleId="LightGrid-Accent3">
    <w:name w:val="Light Grid Accent 3"/>
    <w:basedOn w:val="TableNormal"/>
    <w:uiPriority w:val="62"/>
    <w:rsid w:val="00BB60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981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4C"/>
  </w:style>
  <w:style w:type="paragraph" w:styleId="Footer">
    <w:name w:val="footer"/>
    <w:basedOn w:val="Normal"/>
    <w:link w:val="FooterChar"/>
    <w:uiPriority w:val="99"/>
    <w:unhideWhenUsed/>
    <w:rsid w:val="00981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A4C"/>
  </w:style>
  <w:style w:type="table" w:styleId="LightList-Accent3">
    <w:name w:val="Light List Accent 3"/>
    <w:basedOn w:val="TableNormal"/>
    <w:uiPriority w:val="61"/>
    <w:rsid w:val="00A14AF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IntenseEmphasis">
    <w:name w:val="Intense Emphasis"/>
    <w:basedOn w:val="DefaultParagraphFont"/>
    <w:uiPriority w:val="21"/>
    <w:qFormat/>
    <w:rsid w:val="00B87E1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A0EB-D2F3-42EB-A013-3B3CD54E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Denham</dc:creator>
  <cp:lastModifiedBy>Susan Denham</cp:lastModifiedBy>
  <cp:revision>4</cp:revision>
  <dcterms:created xsi:type="dcterms:W3CDTF">2019-01-11T13:05:00Z</dcterms:created>
  <dcterms:modified xsi:type="dcterms:W3CDTF">2019-01-12T17:55:00Z</dcterms:modified>
</cp:coreProperties>
</file>